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6DE2" w14:textId="77777777" w:rsidR="009F32AC" w:rsidRPr="00A16087" w:rsidRDefault="009F32AC" w:rsidP="009F32AC">
      <w:pPr>
        <w:tabs>
          <w:tab w:val="left" w:pos="450"/>
          <w:tab w:val="left" w:pos="8550"/>
        </w:tabs>
        <w:rPr>
          <w:rFonts w:ascii="Times New Roman" w:hAnsi="Times New Roman" w:cs="Times New Roman"/>
          <w:b/>
          <w:bCs/>
          <w:noProof/>
          <w:sz w:val="24"/>
          <w:szCs w:val="24"/>
        </w:rPr>
      </w:pPr>
      <w:r w:rsidRPr="00A16087">
        <w:rPr>
          <w:rFonts w:ascii="Times New Roman" w:hAnsi="Times New Roman" w:cs="Times New Roman"/>
          <w:b/>
          <w:bCs/>
          <w:noProof/>
          <w:sz w:val="24"/>
          <w:szCs w:val="24"/>
        </w:rPr>
        <w:t>A STUDY ON THE DETERMINATION OF ANTI-ANGIOGENESIS POTENTIAL OF XEROC</w:t>
      </w:r>
      <w:r w:rsidR="00CE24F2" w:rsidRPr="00A16087">
        <w:rPr>
          <w:rFonts w:ascii="Times New Roman" w:hAnsi="Times New Roman" w:cs="Times New Roman"/>
          <w:b/>
          <w:bCs/>
          <w:noProof/>
          <w:sz w:val="24"/>
          <w:szCs w:val="24"/>
        </w:rPr>
        <w:t xml:space="preserve">HRYSUM BRACTEATUM (EVERLASTING </w:t>
      </w:r>
      <w:r w:rsidRPr="00A16087">
        <w:rPr>
          <w:rFonts w:ascii="Times New Roman" w:hAnsi="Times New Roman" w:cs="Times New Roman"/>
          <w:b/>
          <w:bCs/>
          <w:noProof/>
          <w:sz w:val="24"/>
          <w:szCs w:val="24"/>
        </w:rPr>
        <w:t>FLOWER</w:t>
      </w:r>
      <w:r w:rsidR="00CE24F2" w:rsidRPr="00A16087">
        <w:rPr>
          <w:rFonts w:ascii="Times New Roman" w:hAnsi="Times New Roman" w:cs="Times New Roman"/>
          <w:b/>
          <w:bCs/>
          <w:noProof/>
          <w:sz w:val="24"/>
          <w:szCs w:val="24"/>
        </w:rPr>
        <w:t xml:space="preserve">) </w:t>
      </w:r>
      <w:r w:rsidRPr="00A16087">
        <w:rPr>
          <w:rFonts w:ascii="Times New Roman" w:hAnsi="Times New Roman" w:cs="Times New Roman"/>
          <w:b/>
          <w:bCs/>
          <w:noProof/>
          <w:sz w:val="24"/>
          <w:szCs w:val="24"/>
        </w:rPr>
        <w:t>ETHANOLIC CRUDE EXTRACT BY CHORIOALLANTOIC MEMBRANE ASSAY OF FERTILIZED CHICK EGGS</w:t>
      </w:r>
      <w:r w:rsidR="00206939" w:rsidRPr="00A16087">
        <w:rPr>
          <w:rFonts w:ascii="Times New Roman" w:hAnsi="Times New Roman" w:cs="Times New Roman"/>
          <w:b/>
          <w:bCs/>
          <w:noProof/>
          <w:sz w:val="24"/>
          <w:szCs w:val="24"/>
        </w:rPr>
        <w:t>.</w:t>
      </w:r>
    </w:p>
    <w:p w14:paraId="021FDBCF" w14:textId="77777777" w:rsidR="008620F0" w:rsidRPr="00A16087" w:rsidRDefault="008620F0" w:rsidP="00A16087">
      <w:pPr>
        <w:rPr>
          <w:rFonts w:ascii="Times New Roman" w:hAnsi="Times New Roman" w:cs="Times New Roman"/>
          <w:sz w:val="24"/>
          <w:szCs w:val="24"/>
        </w:rPr>
      </w:pPr>
    </w:p>
    <w:p w14:paraId="1346968E" w14:textId="522EFF2D" w:rsidR="008620F0" w:rsidRPr="00A16087" w:rsidRDefault="008620F0" w:rsidP="00A16087">
      <w:pPr>
        <w:rPr>
          <w:rFonts w:ascii="Times New Roman" w:hAnsi="Times New Roman" w:cs="Times New Roman"/>
          <w:sz w:val="24"/>
          <w:szCs w:val="24"/>
        </w:rPr>
      </w:pPr>
      <w:r w:rsidRPr="00A16087">
        <w:rPr>
          <w:rFonts w:ascii="Times New Roman" w:hAnsi="Times New Roman" w:cs="Times New Roman"/>
          <w:sz w:val="24"/>
          <w:szCs w:val="24"/>
        </w:rPr>
        <w:t>Abdulrahman Lukman Hassan</w:t>
      </w:r>
      <w:r w:rsidR="00A16087" w:rsidRPr="00A16087">
        <w:rPr>
          <w:rFonts w:ascii="Times New Roman" w:hAnsi="Times New Roman" w:cs="Times New Roman"/>
          <w:sz w:val="24"/>
          <w:szCs w:val="24"/>
        </w:rPr>
        <w:t xml:space="preserve">, </w:t>
      </w:r>
      <w:r w:rsidRPr="00A16087">
        <w:rPr>
          <w:rFonts w:ascii="Times New Roman" w:hAnsi="Times New Roman" w:cs="Times New Roman"/>
          <w:sz w:val="24"/>
          <w:szCs w:val="24"/>
        </w:rPr>
        <w:t>Faculty of Pharmacy</w:t>
      </w:r>
      <w:r w:rsidR="00A16087" w:rsidRPr="00A16087">
        <w:rPr>
          <w:rFonts w:ascii="Times New Roman" w:hAnsi="Times New Roman" w:cs="Times New Roman"/>
          <w:sz w:val="24"/>
          <w:szCs w:val="24"/>
        </w:rPr>
        <w:t xml:space="preserve">, </w:t>
      </w:r>
      <w:r w:rsidRPr="00A16087">
        <w:rPr>
          <w:rFonts w:ascii="Times New Roman" w:hAnsi="Times New Roman" w:cs="Times New Roman"/>
          <w:sz w:val="24"/>
          <w:szCs w:val="24"/>
        </w:rPr>
        <w:t xml:space="preserve">Lincoln University College, Malaysia </w:t>
      </w:r>
    </w:p>
    <w:p w14:paraId="5B15677A" w14:textId="77777777" w:rsidR="00A16087" w:rsidRPr="00A16087" w:rsidRDefault="00A16087" w:rsidP="00A16087">
      <w:pPr>
        <w:pStyle w:val="NormalWeb"/>
        <w:rPr>
          <w:color w:val="000000"/>
        </w:rPr>
      </w:pPr>
      <w:r w:rsidRPr="00A16087">
        <w:rPr>
          <w:color w:val="000000"/>
        </w:rPr>
        <w:t>*</w:t>
      </w:r>
      <w:proofErr w:type="gramStart"/>
      <w:r w:rsidRPr="00A16087">
        <w:rPr>
          <w:color w:val="000000"/>
        </w:rPr>
        <w:t>corresponding</w:t>
      </w:r>
      <w:proofErr w:type="gramEnd"/>
      <w:r w:rsidRPr="00A16087">
        <w:rPr>
          <w:color w:val="000000"/>
        </w:rPr>
        <w:t xml:space="preserve"> author</w:t>
      </w:r>
    </w:p>
    <w:p w14:paraId="160A8B46" w14:textId="5C01E73C" w:rsidR="008620F0" w:rsidRPr="00A16087" w:rsidRDefault="00A16087" w:rsidP="00A16087">
      <w:pPr>
        <w:pStyle w:val="NormalWeb"/>
        <w:rPr>
          <w:color w:val="000000"/>
        </w:rPr>
      </w:pPr>
      <w:r w:rsidRPr="00A16087">
        <w:rPr>
          <w:color w:val="000000"/>
        </w:rPr>
        <w:t xml:space="preserve">Email: </w:t>
      </w:r>
      <w:r w:rsidR="008620F0" w:rsidRPr="00A16087">
        <w:t>lukmanabdulrahman2@gmail.com</w:t>
      </w:r>
    </w:p>
    <w:p w14:paraId="3C093008" w14:textId="77777777" w:rsidR="008620F0" w:rsidRPr="00A16087" w:rsidRDefault="008620F0" w:rsidP="009F32AC">
      <w:pPr>
        <w:spacing w:after="120" w:line="360" w:lineRule="auto"/>
        <w:rPr>
          <w:rFonts w:ascii="Times New Roman" w:hAnsi="Times New Roman" w:cs="Times New Roman"/>
          <w:sz w:val="24"/>
          <w:szCs w:val="24"/>
        </w:rPr>
      </w:pPr>
    </w:p>
    <w:p w14:paraId="4784885C" w14:textId="77777777" w:rsidR="009F32AC" w:rsidRPr="00A16087" w:rsidRDefault="009F32AC" w:rsidP="009F32AC">
      <w:pPr>
        <w:spacing w:after="120" w:line="360" w:lineRule="auto"/>
        <w:rPr>
          <w:rFonts w:ascii="Times New Roman" w:hAnsi="Times New Roman" w:cs="Times New Roman"/>
          <w:b/>
          <w:bCs/>
          <w:sz w:val="24"/>
          <w:szCs w:val="24"/>
        </w:rPr>
      </w:pPr>
      <w:r w:rsidRPr="00A16087">
        <w:rPr>
          <w:rFonts w:ascii="Times New Roman" w:hAnsi="Times New Roman" w:cs="Times New Roman"/>
          <w:b/>
          <w:bCs/>
          <w:sz w:val="24"/>
          <w:szCs w:val="24"/>
        </w:rPr>
        <w:t>Abstract</w:t>
      </w:r>
    </w:p>
    <w:p w14:paraId="42700903" w14:textId="77777777" w:rsidR="009F32AC" w:rsidRPr="00A16087" w:rsidRDefault="009F32AC" w:rsidP="009F32AC">
      <w:pPr>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 xml:space="preserve">This research study is about the anti-angiogenesis potential of </w:t>
      </w:r>
      <w:proofErr w:type="spellStart"/>
      <w:r w:rsidRPr="00A16087">
        <w:rPr>
          <w:rFonts w:ascii="Times New Roman" w:hAnsi="Times New Roman" w:cs="Times New Roman"/>
          <w:i/>
          <w:sz w:val="24"/>
          <w:szCs w:val="24"/>
        </w:rPr>
        <w:t>Xerochrysumbracteatum</w:t>
      </w:r>
      <w:proofErr w:type="spellEnd"/>
      <w:r w:rsidRPr="00A16087">
        <w:rPr>
          <w:rFonts w:ascii="Times New Roman" w:hAnsi="Times New Roman" w:cs="Times New Roman"/>
          <w:sz w:val="24"/>
          <w:szCs w:val="24"/>
        </w:rPr>
        <w:t xml:space="preserve"> (Everlasting) flower ethanolic crude extract. </w:t>
      </w:r>
      <w:proofErr w:type="spellStart"/>
      <w:r w:rsidRPr="00A16087">
        <w:rPr>
          <w:rFonts w:ascii="Times New Roman" w:hAnsi="Times New Roman" w:cs="Times New Roman"/>
          <w:sz w:val="24"/>
          <w:szCs w:val="24"/>
        </w:rPr>
        <w:t>Chorioallantoic</w:t>
      </w:r>
      <w:proofErr w:type="spellEnd"/>
      <w:r w:rsidRPr="00A16087">
        <w:rPr>
          <w:rFonts w:ascii="Times New Roman" w:hAnsi="Times New Roman" w:cs="Times New Roman"/>
          <w:sz w:val="24"/>
          <w:szCs w:val="24"/>
        </w:rPr>
        <w:t xml:space="preserve"> membrane assay was utilized, wherein test solutions were introduced directly to the eggs’ membrane via a small opening of the egg shell. </w:t>
      </w:r>
    </w:p>
    <w:p w14:paraId="5F169EE4" w14:textId="77777777" w:rsidR="009F32AC" w:rsidRPr="00A16087" w:rsidRDefault="009F32AC" w:rsidP="009F32AC">
      <w:pPr>
        <w:spacing w:line="360" w:lineRule="auto"/>
        <w:ind w:firstLine="720"/>
        <w:jc w:val="both"/>
        <w:rPr>
          <w:rFonts w:ascii="Times New Roman" w:hAnsi="Times New Roman" w:cs="Times New Roman"/>
          <w:sz w:val="24"/>
          <w:szCs w:val="24"/>
          <w:shd w:val="clear" w:color="auto" w:fill="FEFEFE"/>
        </w:rPr>
      </w:pPr>
      <w:r w:rsidRPr="00A16087">
        <w:rPr>
          <w:rFonts w:ascii="Times New Roman" w:hAnsi="Times New Roman" w:cs="Times New Roman"/>
          <w:sz w:val="24"/>
          <w:szCs w:val="24"/>
        </w:rPr>
        <w:t xml:space="preserve">One trial was made for the experiment, using a total of 18 chicken eggs, 6 eggs per group. The eggs were incubated for 10 days. In the experiment, the experimental group was treated with the everlasting ethanolic crude extract (EECE), positive control group - Vitamin A and the negative control group was left untreated.  The eggs were re-incubated for 2 days to facilitate the absorption of the drug for the analysis. After re-incubation, the eggs were totally opened and separated to the membrane carefully to avoid blood vessels rupture.  </w:t>
      </w:r>
      <w:proofErr w:type="spellStart"/>
      <w:r w:rsidRPr="00A16087">
        <w:rPr>
          <w:rFonts w:ascii="Times New Roman" w:hAnsi="Times New Roman" w:cs="Times New Roman"/>
          <w:sz w:val="24"/>
          <w:szCs w:val="24"/>
        </w:rPr>
        <w:t>AngioTool</w:t>
      </w:r>
      <w:proofErr w:type="spellEnd"/>
      <w:r w:rsidRPr="00A16087">
        <w:rPr>
          <w:rFonts w:ascii="Times New Roman" w:hAnsi="Times New Roman" w:cs="Times New Roman"/>
          <w:sz w:val="24"/>
          <w:szCs w:val="24"/>
        </w:rPr>
        <w:t xml:space="preserve"> Software was also used </w:t>
      </w:r>
      <w:r w:rsidRPr="00A16087">
        <w:rPr>
          <w:rFonts w:ascii="Times New Roman" w:hAnsi="Times New Roman" w:cs="Times New Roman"/>
          <w:color w:val="000000"/>
          <w:sz w:val="24"/>
          <w:szCs w:val="24"/>
          <w:shd w:val="clear" w:color="auto" w:fill="FFFFFF"/>
        </w:rPr>
        <w:t xml:space="preserve">for quantitative assessment of various vessel morphometric and spatial parameters including vessel length and density. </w:t>
      </w:r>
      <w:r w:rsidRPr="00A16087">
        <w:rPr>
          <w:rFonts w:ascii="Times New Roman" w:hAnsi="Times New Roman" w:cs="Times New Roman"/>
          <w:sz w:val="24"/>
          <w:szCs w:val="24"/>
          <w:shd w:val="clear" w:color="auto" w:fill="FEFEFE"/>
        </w:rPr>
        <w:t>The data gathered was determined using One-Way ANOVA and Tukey post-hoc test.  The P value which is &lt;0.01 level is considered significant. The results showed that Everlasting Ethanolic Crude Extract (EECE) has a significant difference (number of blood vessels) and comparable effects (blood vessels length and density) with the positive control group (Retinoic Acid) for its anti-angiogenesis activity. Basing on its potency and effect, it is therefore affirmative for anti-angiogenesis.</w:t>
      </w:r>
    </w:p>
    <w:p w14:paraId="01DA72C3" w14:textId="77777777" w:rsidR="009F32AC" w:rsidRPr="00A16087" w:rsidRDefault="009F32AC" w:rsidP="000353B4">
      <w:pPr>
        <w:spacing w:line="360" w:lineRule="auto"/>
        <w:ind w:firstLine="720"/>
        <w:jc w:val="both"/>
        <w:rPr>
          <w:rFonts w:ascii="Times New Roman" w:hAnsi="Times New Roman" w:cs="Times New Roman"/>
          <w:sz w:val="24"/>
          <w:szCs w:val="24"/>
          <w:shd w:val="clear" w:color="auto" w:fill="FEFEFE"/>
        </w:rPr>
      </w:pPr>
      <w:r w:rsidRPr="00A16087">
        <w:rPr>
          <w:rFonts w:ascii="Times New Roman" w:hAnsi="Times New Roman" w:cs="Times New Roman"/>
          <w:sz w:val="24"/>
          <w:szCs w:val="24"/>
          <w:shd w:val="clear" w:color="auto" w:fill="FEFEFE"/>
        </w:rPr>
        <w:lastRenderedPageBreak/>
        <w:t>The recommendations of this study are to conduct a study regarding the components of the Everlasting Flower that is responsible of its antiangiogenic property and also conduct a study regarding the determination of the minimal concentration for its antiangiogenic property. Most importantly, to conduct a study separating the antiangiogenic components and more.</w:t>
      </w:r>
    </w:p>
    <w:p w14:paraId="347165D4" w14:textId="77777777" w:rsidR="000353B4" w:rsidRPr="00A16087" w:rsidRDefault="009F32AC" w:rsidP="009F32AC">
      <w:pPr>
        <w:spacing w:line="360" w:lineRule="auto"/>
        <w:jc w:val="both"/>
        <w:rPr>
          <w:rFonts w:ascii="Times New Roman" w:hAnsi="Times New Roman" w:cs="Times New Roman"/>
          <w:b/>
          <w:bCs/>
          <w:sz w:val="24"/>
          <w:szCs w:val="24"/>
          <w:shd w:val="clear" w:color="auto" w:fill="FEFEFE"/>
        </w:rPr>
      </w:pPr>
      <w:r w:rsidRPr="00A16087">
        <w:rPr>
          <w:rFonts w:ascii="Times New Roman" w:hAnsi="Times New Roman" w:cs="Times New Roman"/>
          <w:b/>
          <w:bCs/>
          <w:sz w:val="24"/>
          <w:szCs w:val="24"/>
          <w:shd w:val="clear" w:color="auto" w:fill="FEFEFE"/>
        </w:rPr>
        <w:t>Ke</w:t>
      </w:r>
      <w:r w:rsidR="009645CA" w:rsidRPr="00A16087">
        <w:rPr>
          <w:rFonts w:ascii="Times New Roman" w:hAnsi="Times New Roman" w:cs="Times New Roman"/>
          <w:b/>
          <w:bCs/>
          <w:sz w:val="24"/>
          <w:szCs w:val="24"/>
          <w:shd w:val="clear" w:color="auto" w:fill="FEFEFE"/>
        </w:rPr>
        <w:t>y</w:t>
      </w:r>
      <w:r w:rsidRPr="00A16087">
        <w:rPr>
          <w:rFonts w:ascii="Times New Roman" w:hAnsi="Times New Roman" w:cs="Times New Roman"/>
          <w:b/>
          <w:bCs/>
          <w:sz w:val="24"/>
          <w:szCs w:val="24"/>
          <w:shd w:val="clear" w:color="auto" w:fill="FEFEFE"/>
        </w:rPr>
        <w:t>words</w:t>
      </w:r>
    </w:p>
    <w:p w14:paraId="7D5C3853" w14:textId="77777777" w:rsidR="009F32AC" w:rsidRPr="00A16087" w:rsidRDefault="009645CA" w:rsidP="009F32AC">
      <w:pPr>
        <w:spacing w:line="360" w:lineRule="auto"/>
        <w:jc w:val="both"/>
        <w:rPr>
          <w:rFonts w:ascii="Times New Roman" w:hAnsi="Times New Roman" w:cs="Times New Roman"/>
          <w:b/>
          <w:bCs/>
          <w:sz w:val="24"/>
          <w:szCs w:val="24"/>
          <w:shd w:val="clear" w:color="auto" w:fill="FEFEFE"/>
        </w:rPr>
      </w:pPr>
      <w:r w:rsidRPr="00A16087">
        <w:rPr>
          <w:rFonts w:ascii="Times New Roman" w:hAnsi="Times New Roman" w:cs="Times New Roman"/>
          <w:b/>
          <w:bCs/>
          <w:sz w:val="24"/>
          <w:szCs w:val="24"/>
          <w:shd w:val="clear" w:color="auto" w:fill="FEFEFE"/>
        </w:rPr>
        <w:t xml:space="preserve"> </w:t>
      </w:r>
      <w:r w:rsidR="009F32AC" w:rsidRPr="00A16087">
        <w:rPr>
          <w:rFonts w:ascii="Times New Roman" w:hAnsi="Times New Roman" w:cs="Times New Roman"/>
          <w:sz w:val="24"/>
          <w:szCs w:val="24"/>
          <w:shd w:val="clear" w:color="auto" w:fill="FEFEFE"/>
        </w:rPr>
        <w:t xml:space="preserve">Antiangiogenic, </w:t>
      </w:r>
      <w:proofErr w:type="spellStart"/>
      <w:r w:rsidR="009F32AC" w:rsidRPr="00A16087">
        <w:rPr>
          <w:rFonts w:ascii="Times New Roman" w:hAnsi="Times New Roman" w:cs="Times New Roman"/>
          <w:sz w:val="24"/>
          <w:szCs w:val="24"/>
          <w:shd w:val="clear" w:color="auto" w:fill="FEFEFE"/>
        </w:rPr>
        <w:t>Chorioallantoic</w:t>
      </w:r>
      <w:proofErr w:type="spellEnd"/>
      <w:r w:rsidR="009F32AC" w:rsidRPr="00A16087">
        <w:rPr>
          <w:rFonts w:ascii="Times New Roman" w:hAnsi="Times New Roman" w:cs="Times New Roman"/>
          <w:sz w:val="24"/>
          <w:szCs w:val="24"/>
          <w:shd w:val="clear" w:color="auto" w:fill="FEFEFE"/>
        </w:rPr>
        <w:t xml:space="preserve"> membrane assay, Incubation, Blood vessels, Ethanolic crude extract</w:t>
      </w:r>
      <w:r w:rsidR="007A2272" w:rsidRPr="00A16087">
        <w:rPr>
          <w:rFonts w:ascii="Times New Roman" w:hAnsi="Times New Roman" w:cs="Times New Roman"/>
          <w:sz w:val="24"/>
          <w:szCs w:val="24"/>
          <w:shd w:val="clear" w:color="auto" w:fill="FEFEFE"/>
        </w:rPr>
        <w:t>.</w:t>
      </w:r>
    </w:p>
    <w:p w14:paraId="55E9D5D7" w14:textId="77777777" w:rsidR="009F32AC" w:rsidRPr="00A16087" w:rsidRDefault="009F32AC" w:rsidP="009F32AC">
      <w:pPr>
        <w:spacing w:line="360" w:lineRule="auto"/>
        <w:rPr>
          <w:rFonts w:ascii="Times New Roman" w:eastAsia="Calibri" w:hAnsi="Times New Roman" w:cs="Times New Roman"/>
          <w:b/>
          <w:bCs/>
          <w:sz w:val="24"/>
          <w:szCs w:val="24"/>
        </w:rPr>
      </w:pPr>
    </w:p>
    <w:p w14:paraId="06BD8588" w14:textId="77777777" w:rsidR="009F32AC" w:rsidRPr="00A16087" w:rsidRDefault="009F32AC" w:rsidP="009F32AC">
      <w:pPr>
        <w:spacing w:line="360" w:lineRule="auto"/>
        <w:rPr>
          <w:rFonts w:ascii="Times New Roman" w:eastAsia="Calibri" w:hAnsi="Times New Roman" w:cs="Times New Roman"/>
          <w:b/>
          <w:sz w:val="24"/>
          <w:szCs w:val="24"/>
        </w:rPr>
      </w:pPr>
      <w:r w:rsidRPr="00A16087">
        <w:rPr>
          <w:rFonts w:ascii="Times New Roman" w:eastAsia="Calibri" w:hAnsi="Times New Roman" w:cs="Times New Roman"/>
          <w:b/>
          <w:sz w:val="24"/>
          <w:szCs w:val="24"/>
        </w:rPr>
        <w:t>Introduction</w:t>
      </w:r>
    </w:p>
    <w:p w14:paraId="2FB85F84" w14:textId="77777777" w:rsidR="009F32AC" w:rsidRPr="00A16087" w:rsidRDefault="009F32AC" w:rsidP="009F32AC">
      <w:pPr>
        <w:spacing w:line="360" w:lineRule="auto"/>
        <w:jc w:val="both"/>
        <w:rPr>
          <w:rFonts w:ascii="Times New Roman" w:hAnsi="Times New Roman" w:cs="Times New Roman"/>
          <w:bCs/>
          <w:sz w:val="24"/>
          <w:szCs w:val="24"/>
        </w:rPr>
      </w:pPr>
      <w:r w:rsidRPr="00A16087">
        <w:rPr>
          <w:rFonts w:ascii="Times New Roman" w:hAnsi="Times New Roman" w:cs="Times New Roman"/>
          <w:bCs/>
          <w:sz w:val="24"/>
          <w:szCs w:val="24"/>
        </w:rPr>
        <w:t>Statement of the Problem</w:t>
      </w:r>
    </w:p>
    <w:p w14:paraId="4F350BC4" w14:textId="77777777" w:rsidR="009F32AC" w:rsidRPr="00A16087" w:rsidRDefault="009F32AC" w:rsidP="009F32AC">
      <w:pPr>
        <w:spacing w:line="360" w:lineRule="auto"/>
        <w:ind w:firstLine="720"/>
        <w:jc w:val="both"/>
        <w:rPr>
          <w:rFonts w:ascii="Times New Roman" w:eastAsia="MS Mincho" w:hAnsi="Times New Roman" w:cs="Times New Roman"/>
          <w:b/>
          <w:sz w:val="24"/>
          <w:szCs w:val="24"/>
        </w:rPr>
      </w:pPr>
      <w:r w:rsidRPr="00A16087">
        <w:rPr>
          <w:rFonts w:ascii="Times New Roman" w:hAnsi="Times New Roman" w:cs="Times New Roman"/>
          <w:sz w:val="24"/>
          <w:szCs w:val="24"/>
        </w:rPr>
        <w:t xml:space="preserve">The main aim of the study was to determine the anti-angiogenesis activity of the ethanolic crude extract of Everlasting flowers using </w:t>
      </w:r>
      <w:proofErr w:type="spellStart"/>
      <w:r w:rsidRPr="00A16087">
        <w:rPr>
          <w:rFonts w:ascii="Times New Roman" w:hAnsi="Times New Roman" w:cs="Times New Roman"/>
          <w:sz w:val="24"/>
          <w:szCs w:val="24"/>
        </w:rPr>
        <w:t>Chorioallantoic</w:t>
      </w:r>
      <w:proofErr w:type="spellEnd"/>
      <w:r w:rsidRPr="00A16087">
        <w:rPr>
          <w:rFonts w:ascii="Times New Roman" w:hAnsi="Times New Roman" w:cs="Times New Roman"/>
          <w:sz w:val="24"/>
          <w:szCs w:val="24"/>
        </w:rPr>
        <w:t xml:space="preserve"> membrane assay on fertilized 8-day old Chicken Eggs specifically through blood vessel growth inhibition expressed in the average number of vessel collaterals.</w:t>
      </w:r>
    </w:p>
    <w:p w14:paraId="41113C9D" w14:textId="77777777" w:rsidR="009F32AC" w:rsidRPr="00A16087" w:rsidRDefault="009F32AC" w:rsidP="009F32AC">
      <w:pPr>
        <w:spacing w:line="360" w:lineRule="auto"/>
        <w:jc w:val="both"/>
        <w:rPr>
          <w:rFonts w:ascii="Times New Roman" w:hAnsi="Times New Roman" w:cs="Times New Roman"/>
          <w:sz w:val="24"/>
          <w:szCs w:val="24"/>
        </w:rPr>
      </w:pPr>
      <w:r w:rsidRPr="00A16087">
        <w:rPr>
          <w:rFonts w:ascii="Times New Roman" w:hAnsi="Times New Roman" w:cs="Times New Roman"/>
          <w:b/>
          <w:sz w:val="24"/>
          <w:szCs w:val="24"/>
        </w:rPr>
        <w:tab/>
      </w:r>
      <w:r w:rsidR="00E25199" w:rsidRPr="00A16087">
        <w:rPr>
          <w:rFonts w:ascii="Times New Roman" w:hAnsi="Times New Roman" w:cs="Times New Roman"/>
          <w:sz w:val="24"/>
          <w:szCs w:val="24"/>
        </w:rPr>
        <w:t xml:space="preserve">Specifically, the author </w:t>
      </w:r>
      <w:proofErr w:type="gramStart"/>
      <w:r w:rsidRPr="00A16087">
        <w:rPr>
          <w:rFonts w:ascii="Times New Roman" w:hAnsi="Times New Roman" w:cs="Times New Roman"/>
          <w:sz w:val="24"/>
          <w:szCs w:val="24"/>
        </w:rPr>
        <w:t>seek</w:t>
      </w:r>
      <w:proofErr w:type="gramEnd"/>
      <w:r w:rsidRPr="00A16087">
        <w:rPr>
          <w:rFonts w:ascii="Times New Roman" w:hAnsi="Times New Roman" w:cs="Times New Roman"/>
          <w:sz w:val="24"/>
          <w:szCs w:val="24"/>
        </w:rPr>
        <w:t xml:space="preserve"> to answer the following:</w:t>
      </w:r>
    </w:p>
    <w:p w14:paraId="4D4F27C7" w14:textId="77777777" w:rsidR="009F32AC" w:rsidRPr="00A16087" w:rsidRDefault="009F32AC" w:rsidP="009F32AC">
      <w:pPr>
        <w:pStyle w:val="NoSpacing"/>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 xml:space="preserve">1.Determine the number of blood vessels after 48 hours of </w:t>
      </w:r>
      <w:proofErr w:type="spellStart"/>
      <w:r w:rsidRPr="00A16087">
        <w:rPr>
          <w:rFonts w:ascii="Times New Roman" w:hAnsi="Times New Roman" w:cs="Times New Roman"/>
          <w:sz w:val="24"/>
          <w:szCs w:val="24"/>
        </w:rPr>
        <w:t>administrationof</w:t>
      </w:r>
      <w:proofErr w:type="spellEnd"/>
      <w:r w:rsidRPr="00A16087">
        <w:rPr>
          <w:rFonts w:ascii="Times New Roman" w:hAnsi="Times New Roman" w:cs="Times New Roman"/>
          <w:sz w:val="24"/>
          <w:szCs w:val="24"/>
        </w:rPr>
        <w:t xml:space="preserve"> the </w:t>
      </w:r>
      <w:proofErr w:type="spellStart"/>
      <w:r w:rsidRPr="00A16087">
        <w:rPr>
          <w:rFonts w:ascii="Times New Roman" w:hAnsi="Times New Roman" w:cs="Times New Roman"/>
          <w:sz w:val="24"/>
          <w:szCs w:val="24"/>
        </w:rPr>
        <w:t>ethanoliccrude</w:t>
      </w:r>
      <w:proofErr w:type="spellEnd"/>
      <w:r w:rsidRPr="00A16087">
        <w:rPr>
          <w:rFonts w:ascii="Times New Roman" w:hAnsi="Times New Roman" w:cs="Times New Roman"/>
          <w:sz w:val="24"/>
          <w:szCs w:val="24"/>
        </w:rPr>
        <w:t xml:space="preserve"> extract in different groups;</w:t>
      </w:r>
    </w:p>
    <w:p w14:paraId="70B5E7D7" w14:textId="77777777" w:rsidR="009F32AC" w:rsidRPr="00A16087" w:rsidRDefault="009F32AC" w:rsidP="009F32AC">
      <w:pPr>
        <w:pStyle w:val="NoSpacing"/>
        <w:spacing w:line="360" w:lineRule="auto"/>
        <w:ind w:left="1440" w:hanging="720"/>
        <w:jc w:val="both"/>
        <w:rPr>
          <w:rFonts w:ascii="Times New Roman" w:hAnsi="Times New Roman" w:cs="Times New Roman"/>
          <w:sz w:val="24"/>
          <w:szCs w:val="24"/>
        </w:rPr>
      </w:pPr>
      <w:r w:rsidRPr="00A16087">
        <w:rPr>
          <w:rFonts w:ascii="Times New Roman" w:hAnsi="Times New Roman" w:cs="Times New Roman"/>
          <w:sz w:val="24"/>
          <w:szCs w:val="24"/>
        </w:rPr>
        <w:t>1.1</w:t>
      </w:r>
      <w:r w:rsidRPr="00A16087">
        <w:rPr>
          <w:rFonts w:ascii="Times New Roman" w:hAnsi="Times New Roman" w:cs="Times New Roman"/>
          <w:sz w:val="24"/>
          <w:szCs w:val="24"/>
        </w:rPr>
        <w:tab/>
        <w:t>Experimental group of Everlasting Flower ethanolic crude extract</w:t>
      </w:r>
      <w:r w:rsidRPr="00A16087">
        <w:rPr>
          <w:rFonts w:ascii="Times New Roman" w:hAnsi="Times New Roman" w:cs="Times New Roman"/>
          <w:sz w:val="24"/>
          <w:szCs w:val="24"/>
        </w:rPr>
        <w:tab/>
      </w:r>
    </w:p>
    <w:p w14:paraId="0D8C0830" w14:textId="77777777" w:rsidR="009F32AC" w:rsidRPr="00A16087" w:rsidRDefault="009F32AC" w:rsidP="009F32AC">
      <w:pPr>
        <w:pStyle w:val="NoSpacing"/>
        <w:spacing w:line="360" w:lineRule="auto"/>
        <w:ind w:firstLine="720"/>
        <w:jc w:val="both"/>
        <w:rPr>
          <w:rFonts w:ascii="Times New Roman" w:hAnsi="Times New Roman" w:cs="Times New Roman"/>
          <w:sz w:val="24"/>
          <w:szCs w:val="24"/>
        </w:rPr>
      </w:pPr>
      <w:r w:rsidRPr="00A16087">
        <w:rPr>
          <w:rFonts w:ascii="Times New Roman" w:hAnsi="Times New Roman" w:cs="Times New Roman"/>
          <w:sz w:val="24"/>
          <w:szCs w:val="24"/>
        </w:rPr>
        <w:t>1.2</w:t>
      </w:r>
      <w:r w:rsidRPr="00A16087">
        <w:rPr>
          <w:rFonts w:ascii="Times New Roman" w:hAnsi="Times New Roman" w:cs="Times New Roman"/>
          <w:sz w:val="24"/>
          <w:szCs w:val="24"/>
        </w:rPr>
        <w:tab/>
        <w:t>Positive Control group of Retinoic Acid</w:t>
      </w:r>
    </w:p>
    <w:p w14:paraId="5022CE43" w14:textId="77777777" w:rsidR="009F32AC" w:rsidRPr="00A16087" w:rsidRDefault="009F32AC" w:rsidP="009F32AC">
      <w:pPr>
        <w:pStyle w:val="NoSpacing"/>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ab/>
        <w:t>1.3</w:t>
      </w:r>
      <w:r w:rsidRPr="00A16087">
        <w:rPr>
          <w:rFonts w:ascii="Times New Roman" w:hAnsi="Times New Roman" w:cs="Times New Roman"/>
          <w:sz w:val="24"/>
          <w:szCs w:val="24"/>
        </w:rPr>
        <w:tab/>
        <w:t>Negative Control group (untreated)</w:t>
      </w:r>
    </w:p>
    <w:p w14:paraId="624FBC5A" w14:textId="77777777" w:rsidR="009F32AC" w:rsidRPr="00A16087" w:rsidRDefault="009F32AC" w:rsidP="009F32AC">
      <w:pPr>
        <w:pStyle w:val="NoSpacing"/>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2. Determine the percent inhibition of vessel number;</w:t>
      </w:r>
    </w:p>
    <w:p w14:paraId="27F9A4A2" w14:textId="77777777" w:rsidR="009F32AC" w:rsidRPr="00A16087" w:rsidRDefault="009F32AC" w:rsidP="009F32AC">
      <w:pPr>
        <w:pStyle w:val="NoSpacing"/>
        <w:spacing w:line="360" w:lineRule="auto"/>
        <w:ind w:left="1440" w:hanging="720"/>
        <w:jc w:val="both"/>
        <w:rPr>
          <w:rFonts w:ascii="Times New Roman" w:hAnsi="Times New Roman" w:cs="Times New Roman"/>
          <w:sz w:val="24"/>
          <w:szCs w:val="24"/>
        </w:rPr>
      </w:pPr>
      <w:r w:rsidRPr="00A16087">
        <w:rPr>
          <w:rFonts w:ascii="Times New Roman" w:hAnsi="Times New Roman" w:cs="Times New Roman"/>
          <w:sz w:val="24"/>
          <w:szCs w:val="24"/>
        </w:rPr>
        <w:t xml:space="preserve">2.1 </w:t>
      </w:r>
      <w:r w:rsidRPr="00A16087">
        <w:rPr>
          <w:rFonts w:ascii="Times New Roman" w:hAnsi="Times New Roman" w:cs="Times New Roman"/>
          <w:sz w:val="24"/>
          <w:szCs w:val="24"/>
        </w:rPr>
        <w:tab/>
        <w:t xml:space="preserve">Experimental group </w:t>
      </w:r>
      <w:proofErr w:type="spellStart"/>
      <w:r w:rsidRPr="00A16087">
        <w:rPr>
          <w:rFonts w:ascii="Times New Roman" w:hAnsi="Times New Roman" w:cs="Times New Roman"/>
          <w:sz w:val="24"/>
          <w:szCs w:val="24"/>
        </w:rPr>
        <w:t>ofEverlastingFlower</w:t>
      </w:r>
      <w:proofErr w:type="spellEnd"/>
      <w:r w:rsidRPr="00A16087">
        <w:rPr>
          <w:rFonts w:ascii="Times New Roman" w:hAnsi="Times New Roman" w:cs="Times New Roman"/>
          <w:sz w:val="24"/>
          <w:szCs w:val="24"/>
        </w:rPr>
        <w:t xml:space="preserve"> ethanolic crude extract</w:t>
      </w:r>
    </w:p>
    <w:p w14:paraId="2F2DAFD2" w14:textId="77777777" w:rsidR="009F32AC" w:rsidRPr="00A16087" w:rsidRDefault="009F32AC" w:rsidP="009F32AC">
      <w:pPr>
        <w:pStyle w:val="NoSpacing"/>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ab/>
        <w:t>2.2</w:t>
      </w:r>
      <w:r w:rsidRPr="00A16087">
        <w:rPr>
          <w:rFonts w:ascii="Times New Roman" w:hAnsi="Times New Roman" w:cs="Times New Roman"/>
          <w:sz w:val="24"/>
          <w:szCs w:val="24"/>
        </w:rPr>
        <w:tab/>
        <w:t xml:space="preserve">Positive Control group </w:t>
      </w:r>
      <w:proofErr w:type="spellStart"/>
      <w:r w:rsidRPr="00A16087">
        <w:rPr>
          <w:rFonts w:ascii="Times New Roman" w:hAnsi="Times New Roman" w:cs="Times New Roman"/>
          <w:sz w:val="24"/>
          <w:szCs w:val="24"/>
        </w:rPr>
        <w:t>ofRetinoic</w:t>
      </w:r>
      <w:proofErr w:type="spellEnd"/>
      <w:r w:rsidRPr="00A16087">
        <w:rPr>
          <w:rFonts w:ascii="Times New Roman" w:hAnsi="Times New Roman" w:cs="Times New Roman"/>
          <w:sz w:val="24"/>
          <w:szCs w:val="24"/>
        </w:rPr>
        <w:t xml:space="preserve"> Acid</w:t>
      </w:r>
    </w:p>
    <w:p w14:paraId="06BEE462" w14:textId="77777777" w:rsidR="009F32AC" w:rsidRPr="00A16087" w:rsidRDefault="009F32AC" w:rsidP="009F32AC">
      <w:pPr>
        <w:pStyle w:val="NoSpacing"/>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ab/>
        <w:t>2.3</w:t>
      </w:r>
      <w:r w:rsidRPr="00A16087">
        <w:rPr>
          <w:rFonts w:ascii="Times New Roman" w:hAnsi="Times New Roman" w:cs="Times New Roman"/>
          <w:sz w:val="24"/>
          <w:szCs w:val="24"/>
        </w:rPr>
        <w:tab/>
        <w:t>Negative Control group (untreated)</w:t>
      </w:r>
    </w:p>
    <w:p w14:paraId="644C35F4" w14:textId="77777777" w:rsidR="009F32AC" w:rsidRPr="00A16087" w:rsidRDefault="009F32AC" w:rsidP="009F32AC">
      <w:pPr>
        <w:pStyle w:val="NoSpacing"/>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3. Determine the blood vessel length;</w:t>
      </w:r>
    </w:p>
    <w:p w14:paraId="5ABEADE0" w14:textId="77777777" w:rsidR="009F32AC" w:rsidRPr="00A16087" w:rsidRDefault="009F32AC" w:rsidP="009F32AC">
      <w:pPr>
        <w:pStyle w:val="NoSpacing"/>
        <w:spacing w:line="360" w:lineRule="auto"/>
        <w:ind w:left="1440" w:hanging="720"/>
        <w:jc w:val="both"/>
        <w:rPr>
          <w:rFonts w:ascii="Times New Roman" w:hAnsi="Times New Roman" w:cs="Times New Roman"/>
          <w:sz w:val="24"/>
          <w:szCs w:val="24"/>
        </w:rPr>
      </w:pPr>
      <w:r w:rsidRPr="00A16087">
        <w:rPr>
          <w:rFonts w:ascii="Times New Roman" w:hAnsi="Times New Roman" w:cs="Times New Roman"/>
          <w:sz w:val="24"/>
          <w:szCs w:val="24"/>
        </w:rPr>
        <w:t>3.1</w:t>
      </w:r>
      <w:r w:rsidRPr="00A16087">
        <w:rPr>
          <w:rFonts w:ascii="Times New Roman" w:hAnsi="Times New Roman" w:cs="Times New Roman"/>
          <w:sz w:val="24"/>
          <w:szCs w:val="24"/>
        </w:rPr>
        <w:tab/>
        <w:t xml:space="preserve">Experimental group </w:t>
      </w:r>
      <w:proofErr w:type="spellStart"/>
      <w:r w:rsidRPr="00A16087">
        <w:rPr>
          <w:rFonts w:ascii="Times New Roman" w:hAnsi="Times New Roman" w:cs="Times New Roman"/>
          <w:sz w:val="24"/>
          <w:szCs w:val="24"/>
        </w:rPr>
        <w:t>ofEverlastingFlower</w:t>
      </w:r>
      <w:proofErr w:type="spellEnd"/>
      <w:r w:rsidRPr="00A16087">
        <w:rPr>
          <w:rFonts w:ascii="Times New Roman" w:hAnsi="Times New Roman" w:cs="Times New Roman"/>
          <w:sz w:val="24"/>
          <w:szCs w:val="24"/>
        </w:rPr>
        <w:t xml:space="preserve"> ethanolic crude extract</w:t>
      </w:r>
    </w:p>
    <w:p w14:paraId="60215B37" w14:textId="77777777" w:rsidR="009F32AC" w:rsidRPr="00A16087" w:rsidRDefault="009F32AC" w:rsidP="009F32AC">
      <w:pPr>
        <w:pStyle w:val="NoSpacing"/>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ab/>
        <w:t>3.2</w:t>
      </w:r>
      <w:r w:rsidRPr="00A16087">
        <w:rPr>
          <w:rFonts w:ascii="Times New Roman" w:hAnsi="Times New Roman" w:cs="Times New Roman"/>
          <w:sz w:val="24"/>
          <w:szCs w:val="24"/>
        </w:rPr>
        <w:tab/>
        <w:t>Positive Control group of Retinoic Acid</w:t>
      </w:r>
    </w:p>
    <w:p w14:paraId="7AB53BF2" w14:textId="77777777" w:rsidR="009F32AC" w:rsidRPr="00A16087" w:rsidRDefault="009F32AC" w:rsidP="009F32AC">
      <w:pPr>
        <w:pStyle w:val="NoSpacing"/>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lastRenderedPageBreak/>
        <w:tab/>
        <w:t>3.3</w:t>
      </w:r>
      <w:r w:rsidRPr="00A16087">
        <w:rPr>
          <w:rFonts w:ascii="Times New Roman" w:hAnsi="Times New Roman" w:cs="Times New Roman"/>
          <w:sz w:val="24"/>
          <w:szCs w:val="24"/>
        </w:rPr>
        <w:tab/>
        <w:t>Negative Control group (untreated)</w:t>
      </w:r>
    </w:p>
    <w:p w14:paraId="15C9B37E" w14:textId="77777777" w:rsidR="009F32AC" w:rsidRPr="00A16087" w:rsidRDefault="009F32AC" w:rsidP="009F32AC">
      <w:pPr>
        <w:pStyle w:val="NoSpacing"/>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4. Determine the blood vessel tubule density;</w:t>
      </w:r>
    </w:p>
    <w:p w14:paraId="75F7B6EC" w14:textId="77777777" w:rsidR="009F32AC" w:rsidRPr="00A16087" w:rsidRDefault="009F32AC" w:rsidP="009F32AC">
      <w:pPr>
        <w:pStyle w:val="NoSpacing"/>
        <w:spacing w:line="360" w:lineRule="auto"/>
        <w:ind w:left="1440" w:hanging="720"/>
        <w:jc w:val="both"/>
        <w:rPr>
          <w:rFonts w:ascii="Times New Roman" w:hAnsi="Times New Roman" w:cs="Times New Roman"/>
          <w:sz w:val="24"/>
          <w:szCs w:val="24"/>
        </w:rPr>
      </w:pPr>
      <w:r w:rsidRPr="00A16087">
        <w:rPr>
          <w:rFonts w:ascii="Times New Roman" w:hAnsi="Times New Roman" w:cs="Times New Roman"/>
          <w:sz w:val="24"/>
          <w:szCs w:val="24"/>
        </w:rPr>
        <w:t>4.1</w:t>
      </w:r>
      <w:r w:rsidRPr="00A16087">
        <w:rPr>
          <w:rFonts w:ascii="Times New Roman" w:hAnsi="Times New Roman" w:cs="Times New Roman"/>
          <w:sz w:val="24"/>
          <w:szCs w:val="24"/>
        </w:rPr>
        <w:tab/>
        <w:t xml:space="preserve">Experimental group </w:t>
      </w:r>
      <w:proofErr w:type="spellStart"/>
      <w:r w:rsidRPr="00A16087">
        <w:rPr>
          <w:rFonts w:ascii="Times New Roman" w:hAnsi="Times New Roman" w:cs="Times New Roman"/>
          <w:sz w:val="24"/>
          <w:szCs w:val="24"/>
        </w:rPr>
        <w:t>ofEverlastingFlower</w:t>
      </w:r>
      <w:proofErr w:type="spellEnd"/>
      <w:r w:rsidRPr="00A16087">
        <w:rPr>
          <w:rFonts w:ascii="Times New Roman" w:hAnsi="Times New Roman" w:cs="Times New Roman"/>
          <w:sz w:val="24"/>
          <w:szCs w:val="24"/>
        </w:rPr>
        <w:t xml:space="preserve"> ethanolic crude extract</w:t>
      </w:r>
    </w:p>
    <w:p w14:paraId="3B3166E2" w14:textId="77777777" w:rsidR="009F32AC" w:rsidRPr="00A16087" w:rsidRDefault="009F32AC" w:rsidP="009F32AC">
      <w:pPr>
        <w:pStyle w:val="NoSpacing"/>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ab/>
        <w:t>4.2</w:t>
      </w:r>
      <w:r w:rsidRPr="00A16087">
        <w:rPr>
          <w:rFonts w:ascii="Times New Roman" w:hAnsi="Times New Roman" w:cs="Times New Roman"/>
          <w:sz w:val="24"/>
          <w:szCs w:val="24"/>
        </w:rPr>
        <w:tab/>
        <w:t xml:space="preserve">Positive Control group </w:t>
      </w:r>
      <w:proofErr w:type="spellStart"/>
      <w:r w:rsidRPr="00A16087">
        <w:rPr>
          <w:rFonts w:ascii="Times New Roman" w:hAnsi="Times New Roman" w:cs="Times New Roman"/>
          <w:sz w:val="24"/>
          <w:szCs w:val="24"/>
        </w:rPr>
        <w:t>ofRetinoic</w:t>
      </w:r>
      <w:proofErr w:type="spellEnd"/>
      <w:r w:rsidRPr="00A16087">
        <w:rPr>
          <w:rFonts w:ascii="Times New Roman" w:hAnsi="Times New Roman" w:cs="Times New Roman"/>
          <w:sz w:val="24"/>
          <w:szCs w:val="24"/>
        </w:rPr>
        <w:t xml:space="preserve"> Acid</w:t>
      </w:r>
    </w:p>
    <w:p w14:paraId="7144BC59" w14:textId="77777777" w:rsidR="009F32AC" w:rsidRPr="00A16087" w:rsidRDefault="009F32AC" w:rsidP="009F32AC">
      <w:pPr>
        <w:pStyle w:val="NoSpacing"/>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ab/>
        <w:t>4.3</w:t>
      </w:r>
      <w:r w:rsidRPr="00A16087">
        <w:rPr>
          <w:rFonts w:ascii="Times New Roman" w:hAnsi="Times New Roman" w:cs="Times New Roman"/>
          <w:sz w:val="24"/>
          <w:szCs w:val="24"/>
        </w:rPr>
        <w:tab/>
        <w:t>Negative Control group (untreated)</w:t>
      </w:r>
    </w:p>
    <w:p w14:paraId="74FA90C6" w14:textId="77777777" w:rsidR="00E25199" w:rsidRPr="00A16087" w:rsidRDefault="009F32AC" w:rsidP="00E25199">
      <w:pPr>
        <w:spacing w:line="360" w:lineRule="auto"/>
        <w:ind w:left="142" w:hanging="142"/>
        <w:jc w:val="both"/>
        <w:rPr>
          <w:rFonts w:ascii="Times New Roman" w:hAnsi="Times New Roman" w:cs="Times New Roman"/>
          <w:sz w:val="24"/>
          <w:szCs w:val="24"/>
        </w:rPr>
      </w:pPr>
      <w:r w:rsidRPr="00A16087">
        <w:rPr>
          <w:rFonts w:ascii="Times New Roman" w:hAnsi="Times New Roman" w:cs="Times New Roman"/>
          <w:sz w:val="24"/>
          <w:szCs w:val="24"/>
        </w:rPr>
        <w:t>5.Determine the significant difference in the mean vessel length, density and percent inhibition of vessel number between experimental and control group.</w:t>
      </w:r>
    </w:p>
    <w:p w14:paraId="4B90F23E" w14:textId="77777777" w:rsidR="000353B4" w:rsidRPr="00A16087" w:rsidRDefault="00E25199" w:rsidP="000353B4">
      <w:pPr>
        <w:spacing w:line="360" w:lineRule="auto"/>
        <w:ind w:left="142" w:hanging="142"/>
        <w:jc w:val="both"/>
        <w:rPr>
          <w:rFonts w:ascii="Times New Roman" w:hAnsi="Times New Roman" w:cs="Times New Roman"/>
          <w:sz w:val="24"/>
          <w:szCs w:val="24"/>
        </w:rPr>
      </w:pPr>
      <w:r w:rsidRPr="00A16087">
        <w:rPr>
          <w:rFonts w:ascii="Times New Roman" w:hAnsi="Times New Roman" w:cs="Times New Roman"/>
          <w:sz w:val="24"/>
          <w:szCs w:val="24"/>
        </w:rPr>
        <w:t>Review of literature</w:t>
      </w:r>
    </w:p>
    <w:p w14:paraId="12AA072C" w14:textId="77777777" w:rsidR="009F32AC" w:rsidRPr="00A16087" w:rsidRDefault="009F32AC" w:rsidP="000353B4">
      <w:pPr>
        <w:spacing w:line="360" w:lineRule="auto"/>
        <w:ind w:left="142" w:hanging="142"/>
        <w:jc w:val="both"/>
        <w:rPr>
          <w:rFonts w:ascii="Times New Roman" w:hAnsi="Times New Roman" w:cs="Times New Roman"/>
          <w:b/>
          <w:bCs/>
          <w:sz w:val="24"/>
          <w:szCs w:val="24"/>
        </w:rPr>
      </w:pPr>
      <w:r w:rsidRPr="00A16087">
        <w:rPr>
          <w:rFonts w:ascii="Times New Roman" w:hAnsi="Times New Roman" w:cs="Times New Roman"/>
          <w:sz w:val="24"/>
          <w:szCs w:val="24"/>
        </w:rPr>
        <w:t>Review of literature Cancer is one of the severe human diseases which c</w:t>
      </w:r>
      <w:r w:rsidR="00E25199" w:rsidRPr="00A16087">
        <w:rPr>
          <w:rFonts w:ascii="Times New Roman" w:hAnsi="Times New Roman" w:cs="Times New Roman"/>
          <w:sz w:val="24"/>
          <w:szCs w:val="24"/>
        </w:rPr>
        <w:t xml:space="preserve">ause increasing mortality every </w:t>
      </w:r>
      <w:r w:rsidRPr="00A16087">
        <w:rPr>
          <w:rFonts w:ascii="Times New Roman" w:hAnsi="Times New Roman" w:cs="Times New Roman"/>
          <w:sz w:val="24"/>
          <w:szCs w:val="24"/>
        </w:rPr>
        <w:t>year in the world. Tumor growth and systemic metastasis are highly dependent on angiogenesis</w:t>
      </w:r>
      <w:r w:rsidR="004D0659" w:rsidRPr="00A16087">
        <w:rPr>
          <w:rFonts w:ascii="Times New Roman" w:hAnsi="Times New Roman" w:cs="Times New Roman"/>
          <w:sz w:val="24"/>
          <w:szCs w:val="24"/>
        </w:rPr>
        <w:t>,</w:t>
      </w:r>
      <w:r w:rsidR="003B03DB" w:rsidRPr="00A16087">
        <w:rPr>
          <w:rFonts w:ascii="Times New Roman" w:hAnsi="Times New Roman" w:cs="Times New Roman"/>
          <w:sz w:val="24"/>
          <w:szCs w:val="24"/>
        </w:rPr>
        <w:fldChar w:fldCharType="begin" w:fldLock="1"/>
      </w:r>
      <w:r w:rsidR="0042388F" w:rsidRPr="00A16087">
        <w:rPr>
          <w:rFonts w:ascii="Times New Roman" w:hAnsi="Times New Roman" w:cs="Times New Roman"/>
          <w:sz w:val="24"/>
          <w:szCs w:val="24"/>
        </w:rPr>
        <w:instrText>ADDIN CSL_CITATION {"citationItems":[{"id":"ITEM-1","itemData":{"DOI":"10.1053/sonc.2002.37263","ISSN":"0093-7754 (Print)","PMID":"12516034","abstract":"Angiogenesis is required for invasive tumor growth and metastasis and constitutes an  important point in the control of cancer progression. Its inhibition may be a valuable new approach to cancer therapy. Avascular tumors are severely restricted in their growth potential because of the lack of a blood supply. For tumors to develop in size and metastatic potential they must make an \"angiogenic switch\" through perturbing the local balance of proangiogenic and antiangiogenic factors. Frequently, tumors overexpress proangiogenic factors, such as vascular endothelial growth factor, allowing them to make this angiogenic switch. Two strategies used in the development of antiangiogenic agents involve the inhibition of proangiogenic factors (eg, anti-vascular endothelial growth factor monoclonal antibodies) as well as therapy with endogenous inhibitors of angiogenesis, such as endostatin and angiostatin. Therapy with endogenous angiogenic inhibitors such as endostatin and angiostatin may reverse the angiogenic switch preventing growth of tumor vasculature. Preclinical studies have shown that endostatin effectively inhibits tumor growth and shrinks existing tumor blood vessels. Phase 1 clinical trials of endostatin and angiostatin are ongoing, and preliminary results show minimal toxicities.","author":[{"dropping-particle":"","family":"Folkman","given":"Judah","non-dropping-particle":"","parse-names":false,"suffix":""}],"container-title":"Seminars in oncology","id":"ITEM-1","issue":"6 Suppl 16","issued":{"date-parts":[["2002","12"]]},"language":"eng","page":"15-18","publisher-place":"United States","title":"Role of angiogenesis in tumor growth and metastasis.","type":"article-journal","volume":"29"},"uris":["http://www.mendeley.com/documents/?uuid=2b3e0d63-716f-41e2-a0a1-64382c008788"]}],"mendeley":{"formattedCitation":"(1)","plainTextFormattedCitation":"(1)","previouslyFormattedCitation":"(1)"},"properties":{"noteIndex":0},"schema":"https://github.com/citation-style-language/schema/raw/master/csl-citation.json"}</w:instrText>
      </w:r>
      <w:r w:rsidR="003B03DB" w:rsidRPr="00A16087">
        <w:rPr>
          <w:rFonts w:ascii="Times New Roman" w:hAnsi="Times New Roman" w:cs="Times New Roman"/>
          <w:sz w:val="24"/>
          <w:szCs w:val="24"/>
        </w:rPr>
        <w:fldChar w:fldCharType="separate"/>
      </w:r>
      <w:r w:rsidR="0042388F" w:rsidRPr="00A16087">
        <w:rPr>
          <w:rFonts w:ascii="Times New Roman" w:hAnsi="Times New Roman" w:cs="Times New Roman"/>
          <w:noProof/>
          <w:sz w:val="24"/>
          <w:szCs w:val="24"/>
        </w:rPr>
        <w:t>(1)</w:t>
      </w:r>
      <w:r w:rsidR="003B03DB" w:rsidRPr="00A16087">
        <w:rPr>
          <w:rFonts w:ascii="Times New Roman" w:hAnsi="Times New Roman" w:cs="Times New Roman"/>
          <w:sz w:val="24"/>
          <w:szCs w:val="24"/>
        </w:rPr>
        <w:fldChar w:fldCharType="end"/>
      </w:r>
      <w:r w:rsidRPr="00A16087">
        <w:rPr>
          <w:rFonts w:ascii="Times New Roman" w:hAnsi="Times New Roman" w:cs="Times New Roman"/>
          <w:sz w:val="24"/>
          <w:szCs w:val="24"/>
        </w:rPr>
        <w:t>. It is a process involved in growth of new capillaries from existing ones, which is a regular process that rarely occurs under normal conditions. Many diseases are driven by persistent unregulated angiogenesis</w:t>
      </w:r>
      <w:r w:rsidR="0042388F" w:rsidRPr="00A16087">
        <w:rPr>
          <w:rFonts w:ascii="Times New Roman" w:hAnsi="Times New Roman" w:cs="Times New Roman"/>
          <w:sz w:val="24"/>
          <w:szCs w:val="24"/>
        </w:rPr>
        <w:t>,</w:t>
      </w:r>
      <w:r w:rsidR="003B03DB" w:rsidRPr="00A16087">
        <w:rPr>
          <w:rFonts w:ascii="Times New Roman" w:hAnsi="Times New Roman" w:cs="Times New Roman"/>
          <w:sz w:val="24"/>
          <w:szCs w:val="24"/>
        </w:rPr>
        <w:fldChar w:fldCharType="begin" w:fldLock="1"/>
      </w:r>
      <w:r w:rsidR="0042388F" w:rsidRPr="00A16087">
        <w:rPr>
          <w:rFonts w:ascii="Times New Roman" w:hAnsi="Times New Roman" w:cs="Times New Roman"/>
          <w:sz w:val="24"/>
          <w:szCs w:val="24"/>
        </w:rPr>
        <w:instrText>ADDIN CSL_CITATION {"citationItems":[{"id":"ITEM-1","itemData":{"DOI":"10.1016/j.lfs.2003.03.005","ISSN":"0024-3205 (Print)","PMID":"15010258","abstract":"The aqueous extracts of 24 herbs traditionally used as curing ischemic heart disease  in clinic in China were screened for their in vitro angiogenic activity, another twenty-four traditionally used as anti-tumor or anti-inflammatory remedies in China were screened for their in vitro anti-angiogenic activity. The activity of angiogenesis was determined by quantitation of vessels on chick embryo chorioallantoic membrane (CAM) model and cell proliferation of cultured bovine aortic endothelial cells (BAECs). Among the herbal extracts examined, the aqueous extracts of Epimedium sagittatum, Trichosanthes kirilowii and Dalbergia odorifera showed the strong angiogenetic activity both in CAM and BAECs models; and the aqueous extracts of Berberis paraspecta, Catharanthus roseus, Coptis chinensis, Taxus chinensis, Scutellaria baicalensis, Polygonum cuspidatum and Scrophularia ningpoensis elicited significant inhibition at a concentration of 1g dry herb /ml.","author":[{"dropping-particle":"","family":"Wang","given":"Shanshan","non-dropping-particle":"","parse-names":false,"suffix":""},{"dropping-particle":"","family":"Zheng","given":"Zhengui","non-dropping-particle":"","parse-names":false,"suffix":""},{"dropping-particle":"","family":"Weng","given":"Yinqi","non-dropping-particle":"","parse-names":false,"suffix":""},{"dropping-particle":"","family":"Yu","given":"Yijun","non-dropping-particle":"","parse-names":false,"suffix":""},{"dropping-particle":"","family":"Zhang","given":"Daifu","non-dropping-particle":"","parse-names":false,"suffix":""},{"dropping-particle":"","family":"Fan","given":"Weihu","non-dropping-particle":"","parse-names":false,"suffix":""},{"dropping-particle":"","family":"Dai","given":"Ruihong","non-dropping-particle":"","parse-names":false,"suffix":""},{"dropping-particle":"","family":"Hu","given":"Zhibi","non-dropping-particle":"","parse-names":false,"suffix":""}],"container-title":"Life sciences","id":"ITEM-1","issue":"20","issued":{"date-parts":[["2004","4"]]},"language":"eng","page":"2467-2478","publisher-place":"Netherlands","title":"Angiogenesis and anti-angiogenesis activity of Chinese medicinal herbal extracts.","type":"article-journal","volume":"74"},"uris":["http://www.mendeley.com/documents/?uuid=969bb8ee-eee8-4524-9f09-4e47cf40e21f"]}],"mendeley":{"formattedCitation":"(2)","plainTextFormattedCitation":"(2)","previouslyFormattedCitation":"(2)"},"properties":{"noteIndex":0},"schema":"https://github.com/citation-style-language/schema/raw/master/csl-citation.json"}</w:instrText>
      </w:r>
      <w:r w:rsidR="003B03DB" w:rsidRPr="00A16087">
        <w:rPr>
          <w:rFonts w:ascii="Times New Roman" w:hAnsi="Times New Roman" w:cs="Times New Roman"/>
          <w:sz w:val="24"/>
          <w:szCs w:val="24"/>
        </w:rPr>
        <w:fldChar w:fldCharType="separate"/>
      </w:r>
      <w:r w:rsidR="0042388F" w:rsidRPr="00A16087">
        <w:rPr>
          <w:rFonts w:ascii="Times New Roman" w:hAnsi="Times New Roman" w:cs="Times New Roman"/>
          <w:noProof/>
          <w:sz w:val="24"/>
          <w:szCs w:val="24"/>
        </w:rPr>
        <w:t>(2)</w:t>
      </w:r>
      <w:r w:rsidR="003B03DB" w:rsidRPr="00A16087">
        <w:rPr>
          <w:rFonts w:ascii="Times New Roman" w:hAnsi="Times New Roman" w:cs="Times New Roman"/>
          <w:sz w:val="24"/>
          <w:szCs w:val="24"/>
        </w:rPr>
        <w:fldChar w:fldCharType="end"/>
      </w:r>
      <w:r w:rsidRPr="00A16087">
        <w:rPr>
          <w:rFonts w:ascii="Times New Roman" w:hAnsi="Times New Roman" w:cs="Times New Roman"/>
          <w:sz w:val="24"/>
          <w:szCs w:val="24"/>
        </w:rPr>
        <w:t xml:space="preserve">. </w:t>
      </w:r>
    </w:p>
    <w:p w14:paraId="1FE1E3E0" w14:textId="77777777" w:rsidR="009F32AC" w:rsidRPr="00A16087" w:rsidRDefault="009F32AC" w:rsidP="009F32AC">
      <w:pPr>
        <w:pStyle w:val="p"/>
        <w:shd w:val="clear" w:color="auto" w:fill="FFFFFF"/>
        <w:spacing w:before="166" w:beforeAutospacing="0" w:after="166" w:afterAutospacing="0" w:line="360" w:lineRule="auto"/>
        <w:ind w:firstLine="720"/>
        <w:jc w:val="both"/>
      </w:pPr>
      <w:r w:rsidRPr="00A16087">
        <w:t>Angiogenesis is a normal process in growth a</w:t>
      </w:r>
      <w:r w:rsidR="0042388F" w:rsidRPr="00A16087">
        <w:t xml:space="preserve">nd development of blood vessels </w:t>
      </w:r>
      <w:r w:rsidR="003B03DB" w:rsidRPr="00A16087">
        <w:fldChar w:fldCharType="begin" w:fldLock="1"/>
      </w:r>
      <w:r w:rsidR="00131ED7" w:rsidRPr="00A16087">
        <w:instrText>ADDIN CSL_CITATION {"citationItems":[{"id":"ITEM-1","itemData":{"DOI":"10.1053/sonc.2002.37263","ISSN":"0093-7754 (Print)","PMID":"12516034","abstract":"Angiogenesis is required for invasive tumor growth and metastasis and constitutes an  important point in the control of cancer progression. Its inhibition may be a valuable new approach to cancer therapy. Avascular tumors are severely restricted in their growth potential because of the lack of a blood supply. For tumors to develop in size and metastatic potential they must make an \"angiogenic switch\" through perturbing the local balance of proangiogenic and antiangiogenic factors. Frequently, tumors overexpress proangiogenic factors, such as vascular endothelial growth factor, allowing them to make this angiogenic switch. Two strategies used in the development of antiangiogenic agents involve the inhibition of proangiogenic factors (eg, anti-vascular endothelial growth factor monoclonal antibodies) as well as therapy with endogenous inhibitors of angiogenesis, such as endostatin and angiostatin. Therapy with endogenous angiogenic inhibitors such as endostatin and angiostatin may reverse the angiogenic switch preventing growth of tumor vasculature. Preclinical studies have shown that endostatin effectively inhibits tumor growth and shrinks existing tumor blood vessels. Phase 1 clinical trials of endostatin and angiostatin are ongoing, and preliminary results show minimal toxicities.","author":[{"dropping-particle":"","family":"Folkman","given":"Judah","non-dropping-particle":"","parse-names":false,"suffix":""}],"container-title":"Seminars in oncology","id":"ITEM-1","issue":"6 Suppl 16","issued":{"date-parts":[["2002","12"]]},"language":"eng","page":"15-18","publisher-place":"United States","title":"Role of angiogenesis in tumor growth and metastasis.","type":"article-journal","volume":"29"},"uris":["http://www.mendeley.com/documents/?uuid=2b3e0d63-716f-41e2-a0a1-64382c008788"]}],"mendeley":{"formattedCitation":"(1)","plainTextFormattedCitation":"(1)","previouslyFormattedCitation":"(1)"},"properties":{"noteIndex":0},"schema":"https://github.com/citation-style-language/schema/raw/master/csl-citation.json"}</w:instrText>
      </w:r>
      <w:r w:rsidR="003B03DB" w:rsidRPr="00A16087">
        <w:fldChar w:fldCharType="separate"/>
      </w:r>
      <w:r w:rsidR="0042388F" w:rsidRPr="00A16087">
        <w:rPr>
          <w:noProof/>
        </w:rPr>
        <w:t>(1)</w:t>
      </w:r>
      <w:r w:rsidR="003B03DB" w:rsidRPr="00A16087">
        <w:fldChar w:fldCharType="end"/>
      </w:r>
      <w:r w:rsidR="0042388F" w:rsidRPr="00A16087">
        <w:t>,</w:t>
      </w:r>
      <w:r w:rsidRPr="00A16087">
        <w:t xml:space="preserve"> and is a process essential for tumor growth. It is a tightly regulated process that involves signaling and extracellular matrix that induces the migration of endothelial cells to target the areas which are sources of proangiogenic signaling </w:t>
      </w:r>
      <w:r w:rsidR="00131ED7" w:rsidRPr="00A16087">
        <w:t xml:space="preserve">compounds </w:t>
      </w:r>
      <w:r w:rsidR="003B03DB" w:rsidRPr="00A16087">
        <w:fldChar w:fldCharType="begin" w:fldLock="1"/>
      </w:r>
      <w:r w:rsidR="00131ED7" w:rsidRPr="00A16087">
        <w:instrText>ADDIN CSL_CITATION {"citationItems":[{"id":"ITEM-1","itemData":{"DOI":"10.1109/84.825786","ISBN":"1057-7157","ISSN":"2319-8753","PMID":"17178127","abstract":"This study aimed to elucidate of Leucas aspera, the plant has been widely used as traditionally an antipyretic and insecticide. Different solvent extracts of L. aspera using Chicken Chorioallantoic Membrane (CAM) assay. Methanol leaf extract showed the maximum angiosuppressive activity of 3±1 inhibition, concentration-dependently displayed a strong inhibition in the chick chorioallantoic membrane (CAM) angiogenesis. The results thus suggest that, the plant Leucas aspera should be considered as a useful source for designing drugs to cure antiangiogenesis.","author":[{"dropping-particle":"","family":"Devi","given":"Sri M","non-dropping-particle":"","parse-names":false,"suffix":""},{"dropping-particle":"","family":"Shalini","given":"Veronica","non-dropping-particle":"","parse-names":false,"suffix":""},{"dropping-particle":"","family":"Masilamani","given":"Krishnamoorthy","non-dropping-particle":"","parse-names":false,"suffix":""},{"dropping-particle":"","family":"Sivakumar","given":"Dharini","non-dropping-particle":"","parse-names":false,"suffix":""},{"dropping-particle":"","family":"Pandian","given":"Arjun","non-dropping-particle":"","parse-names":false,"suffix":""}],"container-title":"International Journal of Innovative Research in Science, Engineering and Technology (An ISO Certified Organization)","id":"ITEM-1","issue":"11","issued":{"date-parts":[["2007"]]},"page":"117-125","title":"Angiosuppresive activity of Leucas aspera (Willd) Linn. using Chicken Chorioallantoic Membrane (CAM) assay","type":"article-journal","volume":"3297"},"uris":["http://www.mendeley.com/documents/?uuid=03145081-0cfc-44cf-9e93-b8f0f428300f"]}],"mendeley":{"formattedCitation":"(3)","plainTextFormattedCitation":"(3)","previouslyFormattedCitation":"(3)"},"properties":{"noteIndex":0},"schema":"https://github.com/citation-style-language/schema/raw/master/csl-citation.json"}</w:instrText>
      </w:r>
      <w:r w:rsidR="003B03DB" w:rsidRPr="00A16087">
        <w:fldChar w:fldCharType="separate"/>
      </w:r>
      <w:r w:rsidR="00131ED7" w:rsidRPr="00A16087">
        <w:rPr>
          <w:noProof/>
        </w:rPr>
        <w:t>(3)</w:t>
      </w:r>
      <w:r w:rsidR="003B03DB" w:rsidRPr="00A16087">
        <w:fldChar w:fldCharType="end"/>
      </w:r>
      <w:r w:rsidRPr="00A16087">
        <w:t xml:space="preserve">. </w:t>
      </w:r>
      <w:proofErr w:type="gramStart"/>
      <w:r w:rsidRPr="00A16087">
        <w:t>Thus</w:t>
      </w:r>
      <w:proofErr w:type="gramEnd"/>
      <w:r w:rsidRPr="00A16087">
        <w:t xml:space="preserve"> inhibition of angiogenesis is the prime target to afflict the growth of solid tumors. Angiogenesis promotes growth of tumors by providing nutrients and oxygen, meanwhile facilitating tumor invasion and metastasis</w:t>
      </w:r>
      <w:r w:rsidR="00131ED7" w:rsidRPr="00A16087">
        <w:t xml:space="preserve"> </w:t>
      </w:r>
      <w:r w:rsidR="003B03DB" w:rsidRPr="00A16087">
        <w:fldChar w:fldCharType="begin" w:fldLock="1"/>
      </w:r>
      <w:r w:rsidR="00131ED7" w:rsidRPr="00A16087">
        <w:instrText>ADDIN CSL_CITATION {"citationItems":[{"id":"ITEM-1","itemData":{"DOI":"10.1109/84.825786","ISBN":"1057-7157","ISSN":"2319-8753","PMID":"17178127","abstract":"This study aimed to elucidate of Leucas aspera, the plant has been widely used as traditionally an antipyretic and insecticide. Different solvent extracts of L. aspera using Chicken Chorioallantoic Membrane (CAM) assay. Methanol leaf extract showed the maximum angiosuppressive activity of 3±1 inhibition, concentration-dependently displayed a strong inhibition in the chick chorioallantoic membrane (CAM) angiogenesis. The results thus suggest that, the plant Leucas aspera should be considered as a useful source for designing drugs to cure antiangiogenesis.","author":[{"dropping-particle":"","family":"Devi","given":"Sri M","non-dropping-particle":"","parse-names":false,"suffix":""},{"dropping-particle":"","family":"Shalini","given":"Veronica","non-dropping-particle":"","parse-names":false,"suffix":""},{"dropping-particle":"","family":"Masilamani","given":"Krishnamoorthy","non-dropping-particle":"","parse-names":false,"suffix":""},{"dropping-particle":"","family":"Sivakumar","given":"Dharini","non-dropping-particle":"","parse-names":false,"suffix":""},{"dropping-particle":"","family":"Pandian","given":"Arjun","non-dropping-particle":"","parse-names":false,"suffix":""}],"container-title":"International Journal of Innovative Research in Science, Engineering and Technology (An ISO Certified Organization)","id":"ITEM-1","issue":"11","issued":{"date-parts":[["2007"]]},"page":"117-125","title":"Angiosuppresive activity of Leucas aspera (Willd) Linn. using Chicken Chorioallantoic Membrane (CAM) assay","type":"article-journal","volume":"3297"},"uris":["http://www.mendeley.com/documents/?uuid=03145081-0cfc-44cf-9e93-b8f0f428300f"]}],"mendeley":{"formattedCitation":"(3)","plainTextFormattedCitation":"(3)","previouslyFormattedCitation":"(3)"},"properties":{"noteIndex":0},"schema":"https://github.com/citation-style-language/schema/raw/master/csl-citation.json"}</w:instrText>
      </w:r>
      <w:r w:rsidR="003B03DB" w:rsidRPr="00A16087">
        <w:fldChar w:fldCharType="separate"/>
      </w:r>
      <w:r w:rsidR="00131ED7" w:rsidRPr="00A16087">
        <w:rPr>
          <w:noProof/>
        </w:rPr>
        <w:t>(3)</w:t>
      </w:r>
      <w:r w:rsidR="003B03DB" w:rsidRPr="00A16087">
        <w:fldChar w:fldCharType="end"/>
      </w:r>
      <w:r w:rsidR="00131ED7" w:rsidRPr="00A16087">
        <w:t>,</w:t>
      </w:r>
      <w:r w:rsidRPr="00A16087">
        <w:t xml:space="preserve">hence a target for cancer chemotherapy. </w:t>
      </w:r>
    </w:p>
    <w:p w14:paraId="37EFC764" w14:textId="77777777" w:rsidR="009F32AC" w:rsidRPr="00A16087" w:rsidRDefault="009F32AC" w:rsidP="009F32AC">
      <w:pPr>
        <w:pStyle w:val="p"/>
        <w:shd w:val="clear" w:color="auto" w:fill="FFFFFF"/>
        <w:spacing w:before="166" w:beforeAutospacing="0" w:after="166" w:afterAutospacing="0" w:line="360" w:lineRule="auto"/>
        <w:ind w:firstLine="720"/>
        <w:jc w:val="both"/>
        <w:rPr>
          <w:shd w:val="clear" w:color="auto" w:fill="FFFFFF"/>
        </w:rPr>
      </w:pPr>
      <w:r w:rsidRPr="00A16087">
        <w:t xml:space="preserve">Antiangiogenic therapy aims to prevent the formation of new vessels around tumors, which remains in the dormant state until it can stimulate blood vessel growth from nearby pre-existing capillaries </w:t>
      </w:r>
      <w:r w:rsidR="003B03DB" w:rsidRPr="00A16087">
        <w:fldChar w:fldCharType="begin" w:fldLock="1"/>
      </w:r>
      <w:r w:rsidR="00131ED7" w:rsidRPr="00A16087">
        <w:instrText>ADDIN CSL_CITATION {"citationItems":[{"id":"ITEM-1","itemData":{"DOI":"10.1016/j.phrs.2006.06.001","ISSN":"1043-6618 (Print)","PMID":"16931034","abstract":"10-Methoxy-9-nitrocamptothecin (MONCPT), a topoisomerase I inhibitor, exhibited high  anticancer activity in solid tumour xenograft animal models in our previous study. We hypothesized that this phenomenon was associated with antiangiogenesis response. In the present study, we found that MONCPT exhibited high antiproliferation action in human EA.hy926 endothelial cells and the IC(50) value was 0.13+/-0.04microM (MTT assay). With AO/EB stain, MONCPT (50-5000nM)-mediated apoptosis was observed in EA.hy926 cells, and the similar results were shown in flow cytometry assay, the percentage of apoptotic cells induced by MONCPT (50-5000nM) was 9.2-58.5%. In Chick embryo chorioallantoic membrane (CAM) assay, MONCPT (1-5microg) resulted in a dose-dependent angiogenic inhibition. In addition, MONCPT significantly inhibited chemotactic-migration invasion on gelatin and tube formation on Matrigel of HUVECs. These results suggest that MONCPT has potential property for inhibiting angiogenesis which is involved in its antitumour activity.","author":[{"dropping-particle":"","family":"Yang","given":"Xiaochun","non-dropping-particle":"","parse-names":false,"suffix":""},{"dropping-particle":"","family":"Luo","given":"Peihua","non-dropping-particle":"","parse-names":false,"suffix":""},{"dropping-particle":"","family":"Yang","given":"Bo","non-dropping-particle":"","parse-names":false,"suffix":""},{"dropping-particle":"","family":"He","given":"Qiaojun","non-dropping-particle":"","parse-names":false,"suffix":""}],"container-title":"Pharmacological research","id":"ITEM-1","issue":"5","issued":{"date-parts":[["2006","11"]]},"language":"eng","page":"334-340","publisher-place":"Netherlands","title":"Antiangiogenesis response of endothelial cells to the antitumour drug  10-methoxy-9-nitrocamptothecin.","type":"article-journal","volume":"54"},"uris":["http://www.mendeley.com/documents/?uuid=915a6590-f41c-4fe1-b8f4-6b39e8fcddfb"]}],"mendeley":{"formattedCitation":"(4)","plainTextFormattedCitation":"(4)","previouslyFormattedCitation":"(4)"},"properties":{"noteIndex":0},"schema":"https://github.com/citation-style-language/schema/raw/master/csl-citation.json"}</w:instrText>
      </w:r>
      <w:r w:rsidR="003B03DB" w:rsidRPr="00A16087">
        <w:fldChar w:fldCharType="separate"/>
      </w:r>
      <w:r w:rsidR="00131ED7" w:rsidRPr="00A16087">
        <w:rPr>
          <w:noProof/>
        </w:rPr>
        <w:t>(4)</w:t>
      </w:r>
      <w:r w:rsidR="003B03DB" w:rsidRPr="00A16087">
        <w:fldChar w:fldCharType="end"/>
      </w:r>
      <w:r w:rsidRPr="00A16087">
        <w:t xml:space="preserve">. Thus the antiangiogenic therapy results in ablation of tumor vessels and prevents cancer which is more advantageous and is less toxic than chemotherapy agents </w:t>
      </w:r>
      <w:r w:rsidR="003B03DB" w:rsidRPr="00A16087">
        <w:fldChar w:fldCharType="begin" w:fldLock="1"/>
      </w:r>
      <w:r w:rsidR="0046366C" w:rsidRPr="00A16087">
        <w:instrText>ADDIN CSL_CITATION {"citationItems":[{"id":"ITEM-1","itemData":{"DOI":"10.1016/j.canlet.2012.08.036","ISSN":"1872-7980 (Electronic)","PMID":"23017941","abstract":"Antiangiogenesis is an efficient therapy for eliminating colon cancers, but because  of recurrence it remains only palliative. We hypothesized that certain populations of tumor cells resist antiangiogenesis-induced apoptosis and explored the underlying mechanism. We demonstrated that the CD133(+) population of cells in colon cancer is resistant to anti-angiogenesis therapy. Additionally, we identified an anti-apoptotic signaling pathway responsible for this resistance involving PP2A, p38MAPK, MAPKAPK2, and Hsp27. Thus, this pathway may offer a new avenue to develop target therapy for colorectal cancer.","author":[{"dropping-particle":"","family":"Lin","given":"Shih-Pei","non-dropping-particle":"","parse-names":false,"suffix":""},{"dropping-particle":"","family":"Lee","given":"Yi-Ting","non-dropping-particle":"","parse-names":false,"suffix":""},{"dropping-particle":"","family":"Yang","given":"Shung-Haur","non-dropping-particle":"","parse-names":false,"suffix":""},{"dropping-particle":"","family":"Miller","given":"Stephanie A","non-dropping-particle":"","parse-names":false,"suffix":""},{"dropping-particle":"","family":"Chiou","given":"Shih-Hwa","non-dropping-particle":"","parse-names":false,"suffix":""},{"dropping-particle":"","family":"Hung","given":"Mien-Chie","non-dropping-particle":"","parse-names":false,"suffix":""},{"dropping-particle":"","family":"Hung","given":"Shih-Chieh","non-dropping-particle":"","parse-names":false,"suffix":""}],"container-title":"Cancer letters","id":"ITEM-1","issue":"2","issued":{"date-parts":[["2013","1"]]},"language":"eng","page":"226-234","publisher-place":"Ireland","title":"Colon cancer stem cells resist antiangiogenesis therapy-induced apoptosis.","type":"article-journal","volume":"328"},"uris":["http://www.mendeley.com/documents/?uuid=5135a422-5adb-4d72-b9f9-94a54ba51166"]}],"mendeley":{"formattedCitation":"(5)","plainTextFormattedCitation":"(5)","previouslyFormattedCitation":"(5)"},"properties":{"noteIndex":0},"schema":"https://github.com/citation-style-language/schema/raw/master/csl-citation.json"}</w:instrText>
      </w:r>
      <w:r w:rsidR="003B03DB" w:rsidRPr="00A16087">
        <w:fldChar w:fldCharType="separate"/>
      </w:r>
      <w:r w:rsidR="00131ED7" w:rsidRPr="00A16087">
        <w:rPr>
          <w:noProof/>
        </w:rPr>
        <w:t>(5)</w:t>
      </w:r>
      <w:r w:rsidR="003B03DB" w:rsidRPr="00A16087">
        <w:fldChar w:fldCharType="end"/>
      </w:r>
      <w:r w:rsidRPr="00A16087">
        <w:t xml:space="preserve">. </w:t>
      </w:r>
      <w:proofErr w:type="gramStart"/>
      <w:r w:rsidRPr="00A16087">
        <w:t>Thus</w:t>
      </w:r>
      <w:proofErr w:type="gramEnd"/>
      <w:r w:rsidRPr="00A16087">
        <w:t xml:space="preserve"> identifying antiangiogenic pathway and synthesis of novel drug for therapeutic </w:t>
      </w:r>
      <w:proofErr w:type="gramStart"/>
      <w:r w:rsidRPr="00A16087">
        <w:t>purpose</w:t>
      </w:r>
      <w:proofErr w:type="gramEnd"/>
      <w:r w:rsidRPr="00A16087">
        <w:t xml:space="preserve"> are underway and natural products still represent an important source of leads for drug development.  </w:t>
      </w:r>
      <w:r w:rsidRPr="00A16087">
        <w:rPr>
          <w:shd w:val="clear" w:color="auto" w:fill="FFFFFF"/>
        </w:rPr>
        <w:t>Therefore, there is a need to study angiogenesis in greater detail and in the relevant disease and tissue to allow the development of new/improved therapeutic strategies.</w:t>
      </w:r>
    </w:p>
    <w:p w14:paraId="04C117F4" w14:textId="77777777" w:rsidR="009F32AC" w:rsidRPr="00A16087" w:rsidRDefault="00386248" w:rsidP="009F32AC">
      <w:pPr>
        <w:pStyle w:val="p"/>
        <w:shd w:val="clear" w:color="auto" w:fill="FFFFFF"/>
        <w:spacing w:before="166" w:beforeAutospacing="0" w:after="166" w:afterAutospacing="0" w:line="360" w:lineRule="auto"/>
        <w:ind w:firstLine="720"/>
        <w:jc w:val="both"/>
        <w:rPr>
          <w:shd w:val="clear" w:color="auto" w:fill="FFFFFF"/>
        </w:rPr>
      </w:pPr>
      <w:r w:rsidRPr="00A16087">
        <w:rPr>
          <w:rStyle w:val="Emphasis"/>
          <w:shd w:val="clear" w:color="auto" w:fill="FFFFFF"/>
        </w:rPr>
        <w:lastRenderedPageBreak/>
        <w:t xml:space="preserve">Helichrysum </w:t>
      </w:r>
      <w:proofErr w:type="spellStart"/>
      <w:r w:rsidRPr="00A16087">
        <w:rPr>
          <w:rStyle w:val="Emphasis"/>
          <w:shd w:val="clear" w:color="auto" w:fill="FFFFFF"/>
        </w:rPr>
        <w:t>bracteatum</w:t>
      </w:r>
      <w:proofErr w:type="spellEnd"/>
      <w:r w:rsidR="009F32AC" w:rsidRPr="00A16087">
        <w:rPr>
          <w:rStyle w:val="Emphasis"/>
          <w:shd w:val="clear" w:color="auto" w:fill="FFFFFF"/>
        </w:rPr>
        <w:t xml:space="preserve"> known today as </w:t>
      </w:r>
      <w:proofErr w:type="spellStart"/>
      <w:r w:rsidR="009F32AC" w:rsidRPr="00A16087">
        <w:rPr>
          <w:rStyle w:val="Emphasis"/>
          <w:shd w:val="clear" w:color="auto" w:fill="FFFFFF"/>
        </w:rPr>
        <w:t>Xerochrysum</w:t>
      </w:r>
      <w:proofErr w:type="spellEnd"/>
      <w:r w:rsidR="009F32AC" w:rsidRPr="00A16087">
        <w:rPr>
          <w:rStyle w:val="Emphasis"/>
          <w:shd w:val="clear" w:color="auto" w:fill="FFFFFF"/>
        </w:rPr>
        <w:t xml:space="preserve"> </w:t>
      </w:r>
      <w:proofErr w:type="spellStart"/>
      <w:r w:rsidR="009F32AC" w:rsidRPr="00A16087">
        <w:rPr>
          <w:rStyle w:val="Emphasis"/>
          <w:shd w:val="clear" w:color="auto" w:fill="FFFFFF"/>
        </w:rPr>
        <w:t>bracteatum</w:t>
      </w:r>
      <w:proofErr w:type="spellEnd"/>
      <w:r w:rsidR="009F32AC" w:rsidRPr="00A16087">
        <w:rPr>
          <w:shd w:val="clear" w:color="auto" w:fill="FFFFFF"/>
        </w:rPr>
        <w:t xml:space="preserve"> (Everlasting) is a stout annual herb growing to a height of 30 to 60 centimeters, with terete and sparingly branched stems. Leaves are alternate, oblong-lanceolate, with entire margins, and narrowed at the base. Blade is green on both sides. Flower head is terminal, up to 6 centimeters across, golden yellow, pink, orange to ivory white, enclosed by </w:t>
      </w:r>
      <w:proofErr w:type="spellStart"/>
      <w:r w:rsidR="009F32AC" w:rsidRPr="00A16087">
        <w:rPr>
          <w:shd w:val="clear" w:color="auto" w:fill="FFFFFF"/>
        </w:rPr>
        <w:t>strawlike</w:t>
      </w:r>
      <w:proofErr w:type="spellEnd"/>
      <w:r w:rsidR="009F32AC" w:rsidRPr="00A16087">
        <w:rPr>
          <w:shd w:val="clear" w:color="auto" w:fill="FFFFFF"/>
        </w:rPr>
        <w:t xml:space="preserve"> imbricated bracts of varying colors of red, yellow, brown and white.</w:t>
      </w:r>
      <w:r w:rsidR="003B03DB" w:rsidRPr="00A16087">
        <w:rPr>
          <w:shd w:val="clear" w:color="auto" w:fill="FFFFFF"/>
        </w:rPr>
        <w:fldChar w:fldCharType="begin" w:fldLock="1"/>
      </w:r>
      <w:r w:rsidR="0046366C" w:rsidRPr="00A16087">
        <w:rPr>
          <w:shd w:val="clear" w:color="auto" w:fill="FFFFFF"/>
        </w:rPr>
        <w:instrText>ADDIN CSL_CITATION {"citationItems":[{"id":"ITEM-1","itemData":{"id":"ITEM-1","issued":{"date-parts":[["0"]]},"title":"philippines med herb","type":"article"},"uris":["http://www.mendeley.com/documents/?uuid=342fe8ae-c4c8-4b39-a913-e4ea8a5940cc"]}],"mendeley":{"formattedCitation":"(6)","plainTextFormattedCitation":"(6)","previouslyFormattedCitation":"(6)"},"properties":{"noteIndex":0},"schema":"https://github.com/citation-style-language/schema/raw/master/csl-citation.json"}</w:instrText>
      </w:r>
      <w:r w:rsidR="003B03DB" w:rsidRPr="00A16087">
        <w:rPr>
          <w:shd w:val="clear" w:color="auto" w:fill="FFFFFF"/>
        </w:rPr>
        <w:fldChar w:fldCharType="separate"/>
      </w:r>
      <w:r w:rsidR="0046366C" w:rsidRPr="00A16087">
        <w:rPr>
          <w:noProof/>
          <w:shd w:val="clear" w:color="auto" w:fill="FFFFFF"/>
        </w:rPr>
        <w:t>(6)</w:t>
      </w:r>
      <w:r w:rsidR="003B03DB" w:rsidRPr="00A16087">
        <w:rPr>
          <w:shd w:val="clear" w:color="auto" w:fill="FFFFFF"/>
        </w:rPr>
        <w:fldChar w:fldCharType="end"/>
      </w:r>
      <w:r w:rsidR="009F32AC" w:rsidRPr="00A16087">
        <w:rPr>
          <w:shd w:val="clear" w:color="auto" w:fill="FFFFFF"/>
        </w:rPr>
        <w:t xml:space="preserve"> </w:t>
      </w:r>
    </w:p>
    <w:p w14:paraId="7EC0B032" w14:textId="77777777" w:rsidR="009F32AC" w:rsidRPr="00A16087" w:rsidRDefault="009F32AC" w:rsidP="009F32AC">
      <w:pPr>
        <w:pStyle w:val="p"/>
        <w:shd w:val="clear" w:color="auto" w:fill="FFFFFF"/>
        <w:spacing w:before="166" w:beforeAutospacing="0" w:after="166" w:afterAutospacing="0" w:line="360" w:lineRule="auto"/>
        <w:ind w:firstLine="720"/>
        <w:jc w:val="center"/>
        <w:rPr>
          <w:shd w:val="clear" w:color="auto" w:fill="FFFFFF"/>
        </w:rPr>
      </w:pPr>
      <w:r w:rsidRPr="00A16087">
        <w:rPr>
          <w:noProof/>
        </w:rPr>
        <w:drawing>
          <wp:inline distT="0" distB="0" distL="0" distR="0" wp14:anchorId="11D67FEC" wp14:editId="6CF62C44">
            <wp:extent cx="4547870" cy="3197225"/>
            <wp:effectExtent l="0" t="0" r="5080" b="3175"/>
            <wp:docPr id="29" name="Picture 2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8423" cy="3211674"/>
                    </a:xfrm>
                    <a:prstGeom prst="rect">
                      <a:avLst/>
                    </a:prstGeom>
                    <a:noFill/>
                    <a:ln>
                      <a:noFill/>
                    </a:ln>
                  </pic:spPr>
                </pic:pic>
              </a:graphicData>
            </a:graphic>
          </wp:inline>
        </w:drawing>
      </w:r>
    </w:p>
    <w:p w14:paraId="41347616" w14:textId="77777777" w:rsidR="009F32AC" w:rsidRPr="00A16087" w:rsidRDefault="009F32AC" w:rsidP="009F32AC">
      <w:pPr>
        <w:pStyle w:val="p"/>
        <w:shd w:val="clear" w:color="auto" w:fill="FFFFFF"/>
        <w:spacing w:before="166" w:beforeAutospacing="0" w:after="166" w:afterAutospacing="0" w:line="360" w:lineRule="auto"/>
        <w:ind w:firstLine="720"/>
        <w:jc w:val="center"/>
        <w:rPr>
          <w:shd w:val="clear" w:color="auto" w:fill="FFFFFF"/>
        </w:rPr>
      </w:pPr>
      <w:r w:rsidRPr="00A16087">
        <w:rPr>
          <w:shd w:val="clear" w:color="auto" w:fill="FFFFFF"/>
        </w:rPr>
        <w:t>FIGURE 1. Everlasting Flower</w:t>
      </w:r>
    </w:p>
    <w:p w14:paraId="14A2F0A7" w14:textId="77777777" w:rsidR="009F32AC" w:rsidRPr="00A16087" w:rsidRDefault="009F32AC" w:rsidP="009F32AC">
      <w:pPr>
        <w:pStyle w:val="p"/>
        <w:shd w:val="clear" w:color="auto" w:fill="FFFFFF"/>
        <w:spacing w:before="166" w:beforeAutospacing="0" w:after="166" w:afterAutospacing="0" w:line="360" w:lineRule="auto"/>
        <w:ind w:firstLine="720"/>
        <w:jc w:val="both"/>
      </w:pPr>
      <w:r w:rsidRPr="00A16087">
        <w:rPr>
          <w:shd w:val="clear" w:color="auto" w:fill="FFFFFF"/>
        </w:rPr>
        <w:t>Everlastings</w:t>
      </w:r>
      <w:r w:rsidR="00864198" w:rsidRPr="00A16087">
        <w:rPr>
          <w:shd w:val="clear" w:color="auto" w:fill="FFFFFF"/>
        </w:rPr>
        <w:t xml:space="preserve"> </w:t>
      </w:r>
      <w:r w:rsidRPr="00A16087">
        <w:rPr>
          <w:bCs/>
          <w:shd w:val="clear" w:color="auto" w:fill="FFFFFF"/>
        </w:rPr>
        <w:t>were used by the Egyptians to decorate the statues of their gods. Greeks used Everlastings mixed with honey to soothe burns. In the Victorian era, Everlastings were used to make fireplace screens. They were also used instead of houseplants to decorate their living rooms</w:t>
      </w:r>
      <w:r w:rsidR="0046366C" w:rsidRPr="00A16087">
        <w:rPr>
          <w:bCs/>
          <w:shd w:val="clear" w:color="auto" w:fill="FFFFFF"/>
        </w:rPr>
        <w:t xml:space="preserve"> </w:t>
      </w:r>
      <w:r w:rsidR="003B03DB" w:rsidRPr="00A16087">
        <w:rPr>
          <w:bCs/>
          <w:shd w:val="clear" w:color="auto" w:fill="FFFFFF"/>
        </w:rPr>
        <w:fldChar w:fldCharType="begin" w:fldLock="1"/>
      </w:r>
      <w:r w:rsidR="0046366C" w:rsidRPr="00A16087">
        <w:rPr>
          <w:bCs/>
          <w:shd w:val="clear" w:color="auto" w:fill="FFFFFF"/>
        </w:rPr>
        <w:instrText>ADDIN CSL_CITATION {"citationItems":[{"id":"ITEM-1","itemData":{"id":"ITEM-1","issued":{"date-parts":[["0"]]},"title":"wolfrod","type":"article"},"uris":["http://www.mendeley.com/documents/?uuid=8796f163-4b95-4631-acf0-22dac0505164"]}],"mendeley":{"formattedCitation":"(7)","plainTextFormattedCitation":"(7)","previouslyFormattedCitation":"(7)"},"properties":{"noteIndex":0},"schema":"https://github.com/citation-style-language/schema/raw/master/csl-citation.json"}</w:instrText>
      </w:r>
      <w:r w:rsidR="003B03DB" w:rsidRPr="00A16087">
        <w:rPr>
          <w:bCs/>
          <w:shd w:val="clear" w:color="auto" w:fill="FFFFFF"/>
        </w:rPr>
        <w:fldChar w:fldCharType="separate"/>
      </w:r>
      <w:r w:rsidR="0046366C" w:rsidRPr="00A16087">
        <w:rPr>
          <w:bCs/>
          <w:noProof/>
          <w:shd w:val="clear" w:color="auto" w:fill="FFFFFF"/>
        </w:rPr>
        <w:t>(7)</w:t>
      </w:r>
      <w:r w:rsidR="003B03DB" w:rsidRPr="00A16087">
        <w:rPr>
          <w:bCs/>
          <w:shd w:val="clear" w:color="auto" w:fill="FFFFFF"/>
        </w:rPr>
        <w:fldChar w:fldCharType="end"/>
      </w:r>
      <w:r w:rsidRPr="00A16087">
        <w:rPr>
          <w:bCs/>
          <w:shd w:val="clear" w:color="auto" w:fill="FFFFFF"/>
        </w:rPr>
        <w:t>.</w:t>
      </w:r>
    </w:p>
    <w:p w14:paraId="49F6F528" w14:textId="77777777" w:rsidR="009F32AC" w:rsidRPr="00A16087" w:rsidRDefault="009F32AC" w:rsidP="009F32AC">
      <w:pPr>
        <w:spacing w:line="360" w:lineRule="auto"/>
        <w:jc w:val="both"/>
        <w:rPr>
          <w:rFonts w:ascii="Times New Roman" w:hAnsi="Times New Roman" w:cs="Times New Roman"/>
          <w:sz w:val="24"/>
          <w:szCs w:val="24"/>
          <w:shd w:val="clear" w:color="auto" w:fill="FFFFFF"/>
        </w:rPr>
      </w:pPr>
      <w:r w:rsidRPr="00A16087">
        <w:rPr>
          <w:rFonts w:ascii="Times New Roman" w:hAnsi="Times New Roman" w:cs="Times New Roman"/>
          <w:sz w:val="24"/>
          <w:szCs w:val="24"/>
          <w:shd w:val="clear" w:color="auto" w:fill="FFFFFF"/>
        </w:rPr>
        <w:tab/>
      </w:r>
      <w:r w:rsidRPr="00A16087">
        <w:rPr>
          <w:rFonts w:ascii="Times New Roman" w:hAnsi="Times New Roman" w:cs="Times New Roman"/>
          <w:i/>
          <w:iCs/>
          <w:sz w:val="24"/>
          <w:szCs w:val="24"/>
          <w:shd w:val="clear" w:color="auto" w:fill="FFFFFF"/>
        </w:rPr>
        <w:t>Helichrysum</w:t>
      </w:r>
      <w:r w:rsidRPr="00A16087">
        <w:rPr>
          <w:rFonts w:ascii="Times New Roman" w:hAnsi="Times New Roman" w:cs="Times New Roman"/>
          <w:sz w:val="24"/>
          <w:szCs w:val="24"/>
          <w:shd w:val="clear" w:color="auto" w:fill="FFFFFF"/>
        </w:rPr>
        <w:t xml:space="preserve"> is a natural medicinal plant that’s used to make a beneficial</w:t>
      </w:r>
      <w:r w:rsidRPr="00A16087">
        <w:rPr>
          <w:rStyle w:val="apple-converted-space"/>
          <w:rFonts w:ascii="Times New Roman" w:hAnsi="Times New Roman" w:cs="Times New Roman"/>
          <w:sz w:val="24"/>
          <w:szCs w:val="24"/>
          <w:shd w:val="clear" w:color="auto" w:fill="FFFFFF"/>
        </w:rPr>
        <w:t> </w:t>
      </w:r>
      <w:r w:rsidR="009645CA" w:rsidRPr="00A16087">
        <w:rPr>
          <w:rStyle w:val="apple-converted-space"/>
          <w:rFonts w:ascii="Times New Roman" w:hAnsi="Times New Roman" w:cs="Times New Roman"/>
          <w:sz w:val="24"/>
          <w:szCs w:val="24"/>
          <w:shd w:val="clear" w:color="auto" w:fill="FFFFFF"/>
        </w:rPr>
        <w:t xml:space="preserve">essential oil </w:t>
      </w:r>
      <w:r w:rsidR="00864198" w:rsidRPr="00A16087">
        <w:rPr>
          <w:rFonts w:ascii="Times New Roman" w:hAnsi="Times New Roman" w:cs="Times New Roman"/>
          <w:sz w:val="24"/>
          <w:szCs w:val="24"/>
        </w:rPr>
        <w:t xml:space="preserve"> </w:t>
      </w:r>
      <w:r w:rsidR="009645CA" w:rsidRPr="00A16087">
        <w:rPr>
          <w:rFonts w:ascii="Times New Roman" w:hAnsi="Times New Roman" w:cs="Times New Roman"/>
          <w:sz w:val="24"/>
          <w:szCs w:val="24"/>
          <w:shd w:val="clear" w:color="auto" w:fill="FFFFFF"/>
        </w:rPr>
        <w:t xml:space="preserve">that boasts </w:t>
      </w:r>
      <w:r w:rsidRPr="00A16087">
        <w:rPr>
          <w:rFonts w:ascii="Times New Roman" w:hAnsi="Times New Roman" w:cs="Times New Roman"/>
          <w:sz w:val="24"/>
          <w:szCs w:val="24"/>
          <w:shd w:val="clear" w:color="auto" w:fill="FFFFFF"/>
        </w:rPr>
        <w:t>many different full-body benefits due to its anti-inflammatory and</w:t>
      </w:r>
      <w:r w:rsidRPr="00A16087">
        <w:rPr>
          <w:rStyle w:val="apple-converted-space"/>
          <w:rFonts w:ascii="Times New Roman" w:hAnsi="Times New Roman" w:cs="Times New Roman"/>
          <w:sz w:val="24"/>
          <w:szCs w:val="24"/>
          <w:shd w:val="clear" w:color="auto" w:fill="FFFFFF"/>
        </w:rPr>
        <w:t> </w:t>
      </w:r>
      <w:hyperlink r:id="rId8" w:tgtFrame="_blank" w:tooltip="Top Antioxidant Foods - Dr. Axe" w:history="1">
        <w:r w:rsidRPr="00A16087">
          <w:rPr>
            <w:rStyle w:val="Strong"/>
            <w:rFonts w:ascii="Times New Roman" w:hAnsi="Times New Roman" w:cs="Times New Roman"/>
            <w:sz w:val="24"/>
            <w:szCs w:val="24"/>
            <w:bdr w:val="none" w:sz="0" w:space="0" w:color="auto" w:frame="1"/>
          </w:rPr>
          <w:t>antioxidant</w:t>
        </w:r>
      </w:hyperlink>
      <w:r w:rsidRPr="00A16087">
        <w:rPr>
          <w:rStyle w:val="apple-converted-space"/>
          <w:rFonts w:ascii="Times New Roman" w:hAnsi="Times New Roman" w:cs="Times New Roman"/>
          <w:sz w:val="24"/>
          <w:szCs w:val="24"/>
          <w:shd w:val="clear" w:color="auto" w:fill="FFFFFF"/>
        </w:rPr>
        <w:t> </w:t>
      </w:r>
      <w:r w:rsidRPr="00A16087">
        <w:rPr>
          <w:rFonts w:ascii="Times New Roman" w:hAnsi="Times New Roman" w:cs="Times New Roman"/>
          <w:sz w:val="24"/>
          <w:szCs w:val="24"/>
          <w:shd w:val="clear" w:color="auto" w:fill="FFFFFF"/>
        </w:rPr>
        <w:t xml:space="preserve">properties. Helichrysum essential oil, in the form of </w:t>
      </w:r>
      <w:r w:rsidRPr="00A16087">
        <w:rPr>
          <w:rFonts w:ascii="Times New Roman" w:hAnsi="Times New Roman" w:cs="Times New Roman"/>
          <w:i/>
          <w:sz w:val="24"/>
          <w:szCs w:val="24"/>
          <w:shd w:val="clear" w:color="auto" w:fill="FFFFFF"/>
        </w:rPr>
        <w:t xml:space="preserve">Helichrysum </w:t>
      </w:r>
      <w:proofErr w:type="spellStart"/>
      <w:r w:rsidRPr="00A16087">
        <w:rPr>
          <w:rFonts w:ascii="Times New Roman" w:hAnsi="Times New Roman" w:cs="Times New Roman"/>
          <w:i/>
          <w:sz w:val="24"/>
          <w:szCs w:val="24"/>
          <w:shd w:val="clear" w:color="auto" w:fill="FFFFFF"/>
        </w:rPr>
        <w:t>italicum</w:t>
      </w:r>
      <w:proofErr w:type="spellEnd"/>
      <w:r w:rsidRPr="00A16087">
        <w:rPr>
          <w:rFonts w:ascii="Times New Roman" w:hAnsi="Times New Roman" w:cs="Times New Roman"/>
          <w:sz w:val="24"/>
          <w:szCs w:val="24"/>
          <w:shd w:val="clear" w:color="auto" w:fill="FFFFFF"/>
        </w:rPr>
        <w:t xml:space="preserve"> extract, has been established in various experimental studies to have strong abilities </w:t>
      </w:r>
      <w:r w:rsidRPr="00A16087">
        <w:rPr>
          <w:rFonts w:ascii="Times New Roman" w:hAnsi="Times New Roman" w:cs="Times New Roman"/>
          <w:sz w:val="24"/>
          <w:szCs w:val="24"/>
          <w:shd w:val="clear" w:color="auto" w:fill="FFFFFF"/>
        </w:rPr>
        <w:lastRenderedPageBreak/>
        <w:t>to lower </w:t>
      </w:r>
      <w:hyperlink r:id="rId9" w:tgtFrame="_blank" w:tooltip="Inflammation at the root of most diseases - Dr. Axe" w:history="1">
        <w:r w:rsidRPr="00A16087">
          <w:rPr>
            <w:rStyle w:val="Strong"/>
            <w:rFonts w:ascii="Times New Roman" w:hAnsi="Times New Roman" w:cs="Times New Roman"/>
            <w:sz w:val="24"/>
            <w:szCs w:val="24"/>
            <w:bdr w:val="none" w:sz="0" w:space="0" w:color="auto" w:frame="1"/>
          </w:rPr>
          <w:t>inflammation</w:t>
        </w:r>
      </w:hyperlink>
      <w:r w:rsidRPr="00A16087">
        <w:rPr>
          <w:rStyle w:val="apple-converted-space"/>
          <w:rFonts w:ascii="Times New Roman" w:hAnsi="Times New Roman" w:cs="Times New Roman"/>
          <w:sz w:val="24"/>
          <w:szCs w:val="24"/>
          <w:shd w:val="clear" w:color="auto" w:fill="FFFFFF"/>
        </w:rPr>
        <w:t> </w:t>
      </w:r>
      <w:r w:rsidRPr="00A16087">
        <w:rPr>
          <w:rFonts w:ascii="Times New Roman" w:hAnsi="Times New Roman" w:cs="Times New Roman"/>
          <w:sz w:val="24"/>
          <w:szCs w:val="24"/>
          <w:shd w:val="clear" w:color="auto" w:fill="FFFFFF"/>
        </w:rPr>
        <w:t>due to several mechanisms: inflammatory enzyme inhibition,</w:t>
      </w:r>
      <w:r w:rsidRPr="00A16087">
        <w:rPr>
          <w:rStyle w:val="apple-converted-space"/>
          <w:rFonts w:ascii="Times New Roman" w:hAnsi="Times New Roman" w:cs="Times New Roman"/>
          <w:sz w:val="24"/>
          <w:szCs w:val="24"/>
          <w:shd w:val="clear" w:color="auto" w:fill="FFFFFF"/>
        </w:rPr>
        <w:t> </w:t>
      </w:r>
      <w:hyperlink r:id="rId10" w:tgtFrame="_blank" w:tooltip="Fighting free radical damage - Dr. Axe" w:history="1">
        <w:r w:rsidRPr="00A16087">
          <w:rPr>
            <w:rStyle w:val="Strong"/>
            <w:rFonts w:ascii="Times New Roman" w:hAnsi="Times New Roman" w:cs="Times New Roman"/>
            <w:sz w:val="24"/>
            <w:szCs w:val="24"/>
            <w:bdr w:val="none" w:sz="0" w:space="0" w:color="auto" w:frame="1"/>
          </w:rPr>
          <w:t>free radical</w:t>
        </w:r>
      </w:hyperlink>
      <w:r w:rsidRPr="00A16087">
        <w:rPr>
          <w:rStyle w:val="apple-converted-space"/>
          <w:rFonts w:ascii="Times New Roman" w:hAnsi="Times New Roman" w:cs="Times New Roman"/>
          <w:sz w:val="24"/>
          <w:szCs w:val="24"/>
          <w:shd w:val="clear" w:color="auto" w:fill="FFFFFF"/>
        </w:rPr>
        <w:t> </w:t>
      </w:r>
      <w:r w:rsidRPr="00A16087">
        <w:rPr>
          <w:rFonts w:ascii="Times New Roman" w:hAnsi="Times New Roman" w:cs="Times New Roman"/>
          <w:sz w:val="24"/>
          <w:szCs w:val="24"/>
          <w:shd w:val="clear" w:color="auto" w:fill="FFFFFF"/>
        </w:rPr>
        <w:t>scavenging acti</w:t>
      </w:r>
      <w:r w:rsidR="0046366C" w:rsidRPr="00A16087">
        <w:rPr>
          <w:rFonts w:ascii="Times New Roman" w:hAnsi="Times New Roman" w:cs="Times New Roman"/>
          <w:sz w:val="24"/>
          <w:szCs w:val="24"/>
          <w:shd w:val="clear" w:color="auto" w:fill="FFFFFF"/>
        </w:rPr>
        <w:t>vity and corticoid-like effects,</w:t>
      </w:r>
      <w:r w:rsidRPr="00A16087">
        <w:rPr>
          <w:rFonts w:ascii="Times New Roman" w:hAnsi="Times New Roman" w:cs="Times New Roman"/>
          <w:sz w:val="24"/>
          <w:szCs w:val="24"/>
          <w:shd w:val="clear" w:color="auto" w:fill="FFFFFF"/>
        </w:rPr>
        <w:t xml:space="preserve"> </w:t>
      </w:r>
      <w:r w:rsidR="003B03DB" w:rsidRPr="00A16087">
        <w:rPr>
          <w:rFonts w:ascii="Times New Roman" w:hAnsi="Times New Roman" w:cs="Times New Roman"/>
          <w:sz w:val="24"/>
          <w:szCs w:val="24"/>
          <w:shd w:val="clear" w:color="auto" w:fill="FFFFFF"/>
        </w:rPr>
        <w:fldChar w:fldCharType="begin" w:fldLock="1"/>
      </w:r>
      <w:r w:rsidR="0046366C" w:rsidRPr="00A16087">
        <w:rPr>
          <w:rFonts w:ascii="Times New Roman" w:hAnsi="Times New Roman" w:cs="Times New Roman"/>
          <w:sz w:val="24"/>
          <w:szCs w:val="24"/>
          <w:shd w:val="clear" w:color="auto" w:fill="FFFFFF"/>
        </w:rPr>
        <w:instrText>ADDIN CSL_CITATION {"citationItems":[{"id":"ITEM-1","itemData":{"DOI":"10.1211/0022357021778600","ISSN":"0022-3573 (Print)","PMID":"11902802","abstract":"The anti-inflammatory and antioxidant activities of the aerial part of Helichrysum  italicum extracts have been established in various in-vivo and in-vitro experimental models. The results obtained on the acute oedemas induced by 12-O-tetradecanoylphorbol 13-acetate (TPA) and ethyl phenylpropiolate in the mouse ear, by serotonin and phospholipase A2 (PLA2) in the mouse paw, on chronic inflammation induced by repeated application of TPA in the mouse ear and on the delayed-type hypersensitivity induced by sheep red blood cells suggest that said anti-inflammatory activity is due to the effects of compounds expressed via a corticoid-like mechanism. In addition, the antioxidant activity of the extracts seems to be implicated in this anti-inflammatory activity, as the former inhibits enzymatic and non-enzymatic lipid peroxidation and has free-radical scavenger properties. We conclude that the anti-inflammatory activity of Helichrysum italicum can be explained by multiple effects, including inflammatory enzyme inhibition, free-radical scavenging activity and corticoid-like effects.","author":[{"dropping-particle":"","family":"Sala","given":"Araceli","non-dropping-particle":"","parse-names":false,"suffix":""},{"dropping-particle":"","family":"Recio","given":"MaríadelCarmen","non-dropping-particle":"","parse-names":false,"suffix":""},{"dropping-particle":"","family":"Giner","given":"Rosa Marfa","non-dropping-particle":"","parse-names":false,"suffix":""},{"dropping-particle":"","family":"Máñez","given":"Salvador","non-dropping-particle":"","parse-names":false,"suffix":""},{"dropping-particle":"","family":"Tournier","given":"Horacio","non-dropping-particle":"","parse-names":false,"suffix":""},{"dropping-particle":"","family":"Schinella","given":"Guillermo","non-dropping-particle":"","parse-names":false,"suffix":""},{"dropping-particle":"","family":"Ríos","given":"José-Luis","non-dropping-particle":"","parse-names":false,"suffix":""}],"container-title":"The Journal of pharmacy and pharmacology","id":"ITEM-1","issue":"3","issued":{"date-parts":[["2002","3"]]},"language":"eng","page":"365-371","publisher-place":"England","title":"Anti-inflammatory and antioxidant properties of Helichrysum italicum.","type":"article-journal","volume":"54"},"uris":["http://www.mendeley.com/documents/?uuid=5c53d88a-d78d-46d8-9788-3d4faa148073"]}],"mendeley":{"formattedCitation":"(8)","plainTextFormattedCitation":"(8)","previouslyFormattedCitation":"(8)"},"properties":{"noteIndex":0},"schema":"https://github.com/citation-style-language/schema/raw/master/csl-citation.json"}</w:instrText>
      </w:r>
      <w:r w:rsidR="003B03DB" w:rsidRPr="00A16087">
        <w:rPr>
          <w:rFonts w:ascii="Times New Roman" w:hAnsi="Times New Roman" w:cs="Times New Roman"/>
          <w:sz w:val="24"/>
          <w:szCs w:val="24"/>
          <w:shd w:val="clear" w:color="auto" w:fill="FFFFFF"/>
        </w:rPr>
        <w:fldChar w:fldCharType="separate"/>
      </w:r>
      <w:r w:rsidR="0046366C" w:rsidRPr="00A16087">
        <w:rPr>
          <w:rFonts w:ascii="Times New Roman" w:hAnsi="Times New Roman" w:cs="Times New Roman"/>
          <w:noProof/>
          <w:sz w:val="24"/>
          <w:szCs w:val="24"/>
          <w:shd w:val="clear" w:color="auto" w:fill="FFFFFF"/>
        </w:rPr>
        <w:t>(8)</w:t>
      </w:r>
      <w:r w:rsidR="003B03DB" w:rsidRPr="00A16087">
        <w:rPr>
          <w:rFonts w:ascii="Times New Roman" w:hAnsi="Times New Roman" w:cs="Times New Roman"/>
          <w:sz w:val="24"/>
          <w:szCs w:val="24"/>
          <w:shd w:val="clear" w:color="auto" w:fill="FFFFFF"/>
        </w:rPr>
        <w:fldChar w:fldCharType="end"/>
      </w:r>
      <w:r w:rsidRPr="00A16087">
        <w:rPr>
          <w:rFonts w:ascii="Times New Roman" w:hAnsi="Times New Roman" w:cs="Times New Roman"/>
          <w:sz w:val="24"/>
          <w:szCs w:val="24"/>
          <w:shd w:val="clear" w:color="auto" w:fill="FFFFFF"/>
        </w:rPr>
        <w:t>.</w:t>
      </w:r>
    </w:p>
    <w:p w14:paraId="2227EC1B" w14:textId="77777777" w:rsidR="00E25199" w:rsidRPr="00A16087" w:rsidRDefault="009F32AC" w:rsidP="00E25199">
      <w:pPr>
        <w:spacing w:line="360" w:lineRule="auto"/>
        <w:ind w:firstLine="720"/>
        <w:jc w:val="both"/>
        <w:rPr>
          <w:rFonts w:ascii="Times New Roman" w:hAnsi="Times New Roman" w:cs="Times New Roman"/>
          <w:sz w:val="24"/>
          <w:szCs w:val="24"/>
          <w:shd w:val="clear" w:color="auto" w:fill="FFFFFF"/>
        </w:rPr>
      </w:pPr>
      <w:r w:rsidRPr="00A16087">
        <w:rPr>
          <w:rFonts w:ascii="Times New Roman" w:hAnsi="Times New Roman" w:cs="Times New Roman"/>
          <w:sz w:val="24"/>
          <w:szCs w:val="24"/>
          <w:shd w:val="clear" w:color="auto" w:fill="FFFFFF"/>
        </w:rPr>
        <w:t xml:space="preserve">Phytochemical studies conducted by </w:t>
      </w:r>
      <w:r w:rsidR="003B03DB" w:rsidRPr="00A16087">
        <w:rPr>
          <w:rFonts w:ascii="Times New Roman" w:hAnsi="Times New Roman" w:cs="Times New Roman"/>
          <w:sz w:val="24"/>
          <w:szCs w:val="24"/>
          <w:shd w:val="clear" w:color="auto" w:fill="FFFFFF"/>
        </w:rPr>
        <w:fldChar w:fldCharType="begin" w:fldLock="1"/>
      </w:r>
      <w:r w:rsidR="0046366C" w:rsidRPr="00A16087">
        <w:rPr>
          <w:rFonts w:ascii="Times New Roman" w:hAnsi="Times New Roman" w:cs="Times New Roman"/>
          <w:sz w:val="24"/>
          <w:szCs w:val="24"/>
          <w:shd w:val="clear" w:color="auto" w:fill="FFFFFF"/>
        </w:rPr>
        <w:instrText>ADDIN CSL_CITATION {"citationItems":[{"id":"ITEM-1","itemData":{"DOI":"10.1016/j.jep.2004.07.027","ISSN":"0378-8741 (Print)","PMID":"15507345","abstract":"Helichrysum species are used widely to treat various medical conditions. In this  study, the anti-microbial, anti-oxidant (DPPH assay) and anti-inflammatory activity (5-lipoxygenase assay) of Helichrysum dasyanthum, Helichrysum felinum, Helichrysum excisum and Helichrysum petiolare were investigated. The essential oil compositions of these species were determined. The acetone and methanol extracts as well as the essential oils exhibited activity against Gram-positive bacteria, while both the methanol and acetone extracts of all four species were active in the anti-oxidant assay. The essential oils, on the other hand, displayed activity in the 5-lipoxygenase assay, which was used as an indication of anti-inflammatory activity. Two extracts exhibited promising activity in the anti-microbial assay, the acetone extract of Helichrysum dasyanthum with a MIC value of 15.63 microg/ml and the methanol extract of Helichrysum excisum with a MIC value of 62.5 microg/ml. The acetone extract of Helichrysum dasyanthum was the most active free radical scavenger in the DPPH assay (IC(50) of 9.53 microg/ml) while values for the anti-inflammatory activity of the essential oils ranged between 25 and 32 microg/ml. The essential oil compositions of three species (Helichrysum dasyanthum, Helichrysum excisum and Helichrysum petiolare) were dominated by the presence of monoterpenes such as alpha-pinene, 1,8-cineole and p-cymene. In the oil of Helichrysum felinum, monoterpenes were largely absent. Its profile consisted of a variety of sesquiterpenes in low concentrations with beta-caryophyllene dominating.","author":[{"dropping-particle":"","family":"Lourens","given":"A C U","non-dropping-particle":"","parse-names":false,"suffix":""},{"dropping-particle":"","family":"Reddy","given":"D","non-dropping-particle":"","parse-names":false,"suffix":""},{"dropping-particle":"","family":"Başer","given":"K H C","non-dropping-particle":"","parse-names":false,"suffix":""},{"dropping-particle":"","family":"Viljoen","given":"A M","non-dropping-particle":"","parse-names":false,"suffix":""},{"dropping-particle":"","family":"Vuuren","given":"S F","non-dropping-particle":"Van","parse-names":false,"suffix":""}],"container-title":"Journal of ethnopharmacology","id":"ITEM-1","issue":"2-3","issued":{"date-parts":[["2004","12"]]},"language":"eng","page":"253-258","publisher-place":"Ireland","title":"In vitro biological activity and essential oil composition of four indigenous South  African Helichrysum species.","type":"article-journal","volume":"95"},"uris":["http://www.mendeley.com/documents/?uuid=b4d1b482-35bc-489c-9fb3-a734ffb5b972"]}],"mendeley":{"formattedCitation":"(9)","plainTextFormattedCitation":"(9)","previouslyFormattedCitation":"(9)"},"properties":{"noteIndex":0},"schema":"https://github.com/citation-style-language/schema/raw/master/csl-citation.json"}</w:instrText>
      </w:r>
      <w:r w:rsidR="003B03DB" w:rsidRPr="00A16087">
        <w:rPr>
          <w:rFonts w:ascii="Times New Roman" w:hAnsi="Times New Roman" w:cs="Times New Roman"/>
          <w:sz w:val="24"/>
          <w:szCs w:val="24"/>
          <w:shd w:val="clear" w:color="auto" w:fill="FFFFFF"/>
        </w:rPr>
        <w:fldChar w:fldCharType="separate"/>
      </w:r>
      <w:r w:rsidR="0046366C" w:rsidRPr="00A16087">
        <w:rPr>
          <w:rFonts w:ascii="Times New Roman" w:hAnsi="Times New Roman" w:cs="Times New Roman"/>
          <w:noProof/>
          <w:sz w:val="24"/>
          <w:szCs w:val="24"/>
          <w:shd w:val="clear" w:color="auto" w:fill="FFFFFF"/>
        </w:rPr>
        <w:t>(9)</w:t>
      </w:r>
      <w:r w:rsidR="003B03DB" w:rsidRPr="00A16087">
        <w:rPr>
          <w:rFonts w:ascii="Times New Roman" w:hAnsi="Times New Roman" w:cs="Times New Roman"/>
          <w:sz w:val="24"/>
          <w:szCs w:val="24"/>
          <w:shd w:val="clear" w:color="auto" w:fill="FFFFFF"/>
        </w:rPr>
        <w:fldChar w:fldCharType="end"/>
      </w:r>
      <w:r w:rsidRPr="00A16087">
        <w:rPr>
          <w:rFonts w:ascii="Times New Roman" w:hAnsi="Times New Roman" w:cs="Times New Roman"/>
          <w:sz w:val="24"/>
          <w:szCs w:val="24"/>
          <w:shd w:val="clear" w:color="auto" w:fill="FFFFFF"/>
        </w:rPr>
        <w:t xml:space="preserve"> have revealed that the plant is rich in flavonoids and other water soluble polyphenolic compounds. The presence of monoterpenes such as α-pinene, 1,8-cineole and</w:t>
      </w:r>
      <w:r w:rsidRPr="00A16087">
        <w:rPr>
          <w:rStyle w:val="apple-converted-space"/>
          <w:rFonts w:ascii="Times New Roman" w:hAnsi="Times New Roman" w:cs="Times New Roman"/>
          <w:sz w:val="24"/>
          <w:szCs w:val="24"/>
          <w:shd w:val="clear" w:color="auto" w:fill="FFFFFF"/>
        </w:rPr>
        <w:t> </w:t>
      </w:r>
      <w:r w:rsidRPr="00A16087">
        <w:rPr>
          <w:rStyle w:val="Emphasis"/>
          <w:rFonts w:ascii="Times New Roman" w:hAnsi="Times New Roman" w:cs="Times New Roman"/>
          <w:sz w:val="24"/>
          <w:szCs w:val="24"/>
          <w:bdr w:val="none" w:sz="0" w:space="0" w:color="auto" w:frame="1"/>
          <w:shd w:val="clear" w:color="auto" w:fill="FFFFFF"/>
        </w:rPr>
        <w:t>p</w:t>
      </w:r>
      <w:r w:rsidRPr="00A16087">
        <w:rPr>
          <w:rFonts w:ascii="Times New Roman" w:hAnsi="Times New Roman" w:cs="Times New Roman"/>
          <w:sz w:val="24"/>
          <w:szCs w:val="24"/>
          <w:shd w:val="clear" w:color="auto" w:fill="FFFFFF"/>
        </w:rPr>
        <w:t>-cymene were found. Its profile consisted of a variety of sesquiterpenes in low concentrations with β-caryophyllene dominating. Chemical constituents are responsible for its many activities and is a big basis for its antioxidant properties.</w:t>
      </w:r>
    </w:p>
    <w:p w14:paraId="709982D9" w14:textId="77777777" w:rsidR="009F32AC" w:rsidRPr="00A16087" w:rsidRDefault="009F32AC" w:rsidP="00E25199">
      <w:pPr>
        <w:spacing w:line="360" w:lineRule="auto"/>
        <w:ind w:firstLine="720"/>
        <w:jc w:val="both"/>
        <w:rPr>
          <w:rFonts w:ascii="Times New Roman" w:hAnsi="Times New Roman" w:cs="Times New Roman"/>
          <w:sz w:val="24"/>
          <w:szCs w:val="24"/>
          <w:shd w:val="clear" w:color="auto" w:fill="FFFFFF"/>
        </w:rPr>
      </w:pPr>
      <w:r w:rsidRPr="00A16087">
        <w:rPr>
          <w:rFonts w:ascii="Times New Roman" w:hAnsi="Times New Roman" w:cs="Times New Roman"/>
          <w:sz w:val="24"/>
          <w:szCs w:val="24"/>
        </w:rPr>
        <w:t xml:space="preserve">The main goal of this research was to </w:t>
      </w:r>
      <w:r w:rsidRPr="00A16087">
        <w:rPr>
          <w:rFonts w:ascii="Times New Roman" w:eastAsia="SimSun" w:hAnsi="Times New Roman" w:cs="Times New Roman"/>
          <w:sz w:val="24"/>
          <w:szCs w:val="24"/>
          <w:shd w:val="clear" w:color="auto" w:fill="FFFFFF"/>
          <w:lang w:val="fil-PH"/>
        </w:rPr>
        <w:t>determine the anti-angiogenic activity of Everlasting on the chorioallantoic membrane of 8-day old fertilized chicken eggs.</w:t>
      </w:r>
    </w:p>
    <w:p w14:paraId="4C3DC421" w14:textId="77777777" w:rsidR="009F32AC" w:rsidRPr="00A16087" w:rsidRDefault="009F32AC" w:rsidP="009F32AC">
      <w:pPr>
        <w:pStyle w:val="article-headersub-title"/>
        <w:shd w:val="clear" w:color="auto" w:fill="FFFFFF"/>
        <w:spacing w:before="0" w:beforeAutospacing="0" w:after="240" w:afterAutospacing="0" w:line="360" w:lineRule="auto"/>
        <w:textAlignment w:val="baseline"/>
      </w:pPr>
      <w:r w:rsidRPr="00A16087">
        <w:t>Exposure and utilization of the easily assesible, affordable plants found in Philippines as a cheaper medicine formulation for anti-cancer</w:t>
      </w:r>
      <w:r w:rsidR="00175035" w:rsidRPr="00A16087">
        <w:t>.</w:t>
      </w:r>
    </w:p>
    <w:p w14:paraId="789A0538" w14:textId="77777777" w:rsidR="009F32AC" w:rsidRPr="00A16087" w:rsidRDefault="009F32AC" w:rsidP="009F32AC">
      <w:pPr>
        <w:spacing w:line="360" w:lineRule="auto"/>
        <w:ind w:left="142" w:hanging="142"/>
        <w:jc w:val="both"/>
        <w:rPr>
          <w:rFonts w:ascii="Times New Roman" w:eastAsia="SimSun" w:hAnsi="Times New Roman" w:cs="Times New Roman"/>
          <w:b/>
          <w:bCs/>
          <w:sz w:val="24"/>
          <w:szCs w:val="24"/>
          <w:shd w:val="clear" w:color="auto" w:fill="FFFFFF"/>
        </w:rPr>
      </w:pPr>
    </w:p>
    <w:p w14:paraId="47C73060" w14:textId="23F1FE15" w:rsidR="009F32AC" w:rsidRPr="00A16087" w:rsidRDefault="00175035" w:rsidP="009F32AC">
      <w:pPr>
        <w:spacing w:line="360" w:lineRule="auto"/>
        <w:ind w:left="142" w:hanging="142"/>
        <w:jc w:val="both"/>
        <w:rPr>
          <w:rFonts w:ascii="Times New Roman" w:eastAsia="SimSun" w:hAnsi="Times New Roman" w:cs="Times New Roman"/>
          <w:b/>
          <w:bCs/>
          <w:sz w:val="24"/>
          <w:szCs w:val="24"/>
          <w:shd w:val="clear" w:color="auto" w:fill="FFFFFF"/>
          <w:lang w:val="fil-PH"/>
        </w:rPr>
      </w:pPr>
      <w:r w:rsidRPr="00A16087">
        <w:rPr>
          <w:rFonts w:ascii="Times New Roman" w:eastAsia="SimSun" w:hAnsi="Times New Roman" w:cs="Times New Roman"/>
          <w:b/>
          <w:bCs/>
          <w:sz w:val="24"/>
          <w:szCs w:val="24"/>
          <w:shd w:val="clear" w:color="auto" w:fill="FFFFFF"/>
          <w:lang w:val="fil-PH"/>
        </w:rPr>
        <w:t>Materials and Methods</w:t>
      </w:r>
    </w:p>
    <w:p w14:paraId="3F97B69B" w14:textId="77777777" w:rsidR="009F32AC" w:rsidRPr="00A16087" w:rsidRDefault="009F32AC" w:rsidP="00175035">
      <w:pPr>
        <w:pStyle w:val="NoSpacing"/>
        <w:spacing w:line="360" w:lineRule="auto"/>
        <w:jc w:val="both"/>
        <w:rPr>
          <w:rFonts w:ascii="Times New Roman" w:eastAsia="Times New Roman" w:hAnsi="Times New Roman" w:cs="Times New Roman"/>
          <w:sz w:val="24"/>
          <w:szCs w:val="24"/>
        </w:rPr>
      </w:pPr>
      <w:r w:rsidRPr="00A16087">
        <w:rPr>
          <w:rFonts w:ascii="Times New Roman" w:eastAsia="MS Mincho" w:hAnsi="Times New Roman" w:cs="Times New Roman"/>
          <w:sz w:val="24"/>
          <w:szCs w:val="24"/>
        </w:rPr>
        <w:t xml:space="preserve">This research utilized the experimental trial which determined the anti-angiogenesis effect of </w:t>
      </w:r>
      <w:r w:rsidRPr="00A16087">
        <w:rPr>
          <w:rFonts w:ascii="Times New Roman" w:hAnsi="Times New Roman" w:cs="Times New Roman"/>
          <w:sz w:val="24"/>
          <w:szCs w:val="24"/>
        </w:rPr>
        <w:t xml:space="preserve">ethanolic crude </w:t>
      </w:r>
      <w:proofErr w:type="spellStart"/>
      <w:r w:rsidRPr="00A16087">
        <w:rPr>
          <w:rFonts w:ascii="Times New Roman" w:hAnsi="Times New Roman" w:cs="Times New Roman"/>
          <w:sz w:val="24"/>
          <w:szCs w:val="24"/>
        </w:rPr>
        <w:t>extract</w:t>
      </w:r>
      <w:r w:rsidRPr="00A16087">
        <w:rPr>
          <w:rFonts w:ascii="Times New Roman" w:eastAsia="MS Mincho" w:hAnsi="Times New Roman" w:cs="Times New Roman"/>
          <w:sz w:val="24"/>
          <w:szCs w:val="24"/>
        </w:rPr>
        <w:t>of</w:t>
      </w:r>
      <w:proofErr w:type="spellEnd"/>
      <w:r w:rsidRPr="00A16087">
        <w:rPr>
          <w:rFonts w:ascii="Times New Roman" w:eastAsia="MS Mincho" w:hAnsi="Times New Roman" w:cs="Times New Roman"/>
          <w:sz w:val="24"/>
          <w:szCs w:val="24"/>
        </w:rPr>
        <w:t xml:space="preserve"> </w:t>
      </w:r>
      <w:proofErr w:type="spellStart"/>
      <w:r w:rsidRPr="00A16087">
        <w:rPr>
          <w:rFonts w:ascii="Times New Roman" w:hAnsi="Times New Roman" w:cs="Times New Roman"/>
          <w:i/>
          <w:sz w:val="24"/>
          <w:szCs w:val="24"/>
        </w:rPr>
        <w:t>Xerochrysum</w:t>
      </w:r>
      <w:proofErr w:type="spellEnd"/>
      <w:r w:rsidRPr="00A16087">
        <w:rPr>
          <w:rFonts w:ascii="Times New Roman" w:hAnsi="Times New Roman" w:cs="Times New Roman"/>
          <w:i/>
          <w:sz w:val="24"/>
          <w:szCs w:val="24"/>
        </w:rPr>
        <w:t xml:space="preserve"> </w:t>
      </w:r>
      <w:proofErr w:type="spellStart"/>
      <w:r w:rsidRPr="00A16087">
        <w:rPr>
          <w:rFonts w:ascii="Times New Roman" w:hAnsi="Times New Roman" w:cs="Times New Roman"/>
          <w:i/>
          <w:sz w:val="24"/>
          <w:szCs w:val="24"/>
        </w:rPr>
        <w:t>bracteatum</w:t>
      </w:r>
      <w:proofErr w:type="spellEnd"/>
      <w:r w:rsidRPr="00A16087">
        <w:rPr>
          <w:rFonts w:ascii="Times New Roman" w:hAnsi="Times New Roman" w:cs="Times New Roman"/>
          <w:i/>
          <w:sz w:val="24"/>
          <w:szCs w:val="24"/>
        </w:rPr>
        <w:t xml:space="preserve"> </w:t>
      </w:r>
      <w:r w:rsidRPr="00A16087">
        <w:rPr>
          <w:rFonts w:ascii="Times New Roman" w:eastAsia="MS Mincho" w:hAnsi="Times New Roman" w:cs="Times New Roman"/>
          <w:sz w:val="24"/>
          <w:szCs w:val="24"/>
        </w:rPr>
        <w:t xml:space="preserve">(Everlasting) flowers on </w:t>
      </w:r>
      <w:proofErr w:type="spellStart"/>
      <w:r w:rsidRPr="00A16087">
        <w:rPr>
          <w:rFonts w:ascii="Times New Roman" w:eastAsia="MS Mincho" w:hAnsi="Times New Roman" w:cs="Times New Roman"/>
          <w:sz w:val="24"/>
          <w:szCs w:val="24"/>
        </w:rPr>
        <w:t>Chrorioallantoic</w:t>
      </w:r>
      <w:proofErr w:type="spellEnd"/>
      <w:r w:rsidRPr="00A16087">
        <w:rPr>
          <w:rFonts w:ascii="Times New Roman" w:eastAsia="MS Mincho" w:hAnsi="Times New Roman" w:cs="Times New Roman"/>
          <w:sz w:val="24"/>
          <w:szCs w:val="24"/>
        </w:rPr>
        <w:t xml:space="preserve"> membrane of an 8-day old fertilized Chicken </w:t>
      </w:r>
      <w:proofErr w:type="spellStart"/>
      <w:r w:rsidRPr="00A16087">
        <w:rPr>
          <w:rFonts w:ascii="Times New Roman" w:eastAsia="MS Mincho" w:hAnsi="Times New Roman" w:cs="Times New Roman"/>
          <w:sz w:val="24"/>
          <w:szCs w:val="24"/>
        </w:rPr>
        <w:t>Eggs.</w:t>
      </w:r>
      <w:r w:rsidRPr="00A16087">
        <w:rPr>
          <w:rFonts w:ascii="Times New Roman" w:hAnsi="Times New Roman" w:cs="Times New Roman"/>
          <w:sz w:val="24"/>
          <w:szCs w:val="24"/>
        </w:rPr>
        <w:t>The</w:t>
      </w:r>
      <w:proofErr w:type="spellEnd"/>
      <w:r w:rsidRPr="00A16087">
        <w:rPr>
          <w:rFonts w:ascii="Times New Roman" w:hAnsi="Times New Roman" w:cs="Times New Roman"/>
          <w:sz w:val="24"/>
          <w:szCs w:val="24"/>
        </w:rPr>
        <w:t xml:space="preserve"> plant samples were collected at Casay Dalaguete, Cebu. The test subjects were procured respectively.</w:t>
      </w:r>
    </w:p>
    <w:p w14:paraId="3A452915" w14:textId="00988B5D" w:rsidR="00D01954" w:rsidRPr="00A16087" w:rsidRDefault="009F32AC" w:rsidP="00D01954">
      <w:pPr>
        <w:shd w:val="clear" w:color="auto" w:fill="FFFFFF"/>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ab/>
        <w:t>The study was conducted in the Laboratory Room of the College of Pharmacy. The eggs were incubated and treated in an incubator found in the Instrumentation Room of the College of Pharmacy.</w:t>
      </w:r>
      <w:r w:rsidR="00D01954" w:rsidRPr="00A16087">
        <w:rPr>
          <w:rFonts w:ascii="Times New Roman" w:hAnsi="Times New Roman" w:cs="Times New Roman"/>
          <w:sz w:val="24"/>
          <w:szCs w:val="24"/>
        </w:rPr>
        <w:t xml:space="preserve"> </w:t>
      </w:r>
      <w:r w:rsidRPr="00A16087">
        <w:rPr>
          <w:rFonts w:ascii="Times New Roman" w:hAnsi="Times New Roman" w:cs="Times New Roman"/>
          <w:sz w:val="24"/>
          <w:szCs w:val="24"/>
        </w:rPr>
        <w:t>Incubation of the eggs and experimentation was conducted on a hatchery.</w:t>
      </w:r>
    </w:p>
    <w:p w14:paraId="0A45DD21" w14:textId="77777777" w:rsidR="00D01954" w:rsidRPr="00A16087" w:rsidRDefault="009F32AC" w:rsidP="00D01954">
      <w:pPr>
        <w:shd w:val="clear" w:color="auto" w:fill="FFFFFF"/>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 xml:space="preserve">Eighteen 10-day old fertilized chicken eggs were used as test subjects. Each group namely; positive control group, experimental group, and negative control group were randomly assigned with six eggs per group. </w:t>
      </w:r>
    </w:p>
    <w:p w14:paraId="4FB9BE12" w14:textId="112B0391" w:rsidR="00D01954" w:rsidRPr="001A3CF1" w:rsidRDefault="001A3CF1" w:rsidP="001A3CF1">
      <w:pPr>
        <w:shd w:val="clear" w:color="auto" w:fill="FFFFFF"/>
        <w:spacing w:line="360" w:lineRule="auto"/>
        <w:jc w:val="both"/>
        <w:rPr>
          <w:rFonts w:ascii="Times New Roman" w:hAnsi="Times New Roman" w:cs="Times New Roman"/>
          <w:sz w:val="24"/>
          <w:szCs w:val="24"/>
        </w:rPr>
      </w:pPr>
      <w:r w:rsidRPr="00A16087">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3B0D1B00" wp14:editId="725E52A2">
            <wp:simplePos x="0" y="0"/>
            <wp:positionH relativeFrom="column">
              <wp:posOffset>0</wp:posOffset>
            </wp:positionH>
            <wp:positionV relativeFrom="paragraph">
              <wp:posOffset>1186180</wp:posOffset>
            </wp:positionV>
            <wp:extent cx="2162810" cy="2995930"/>
            <wp:effectExtent l="0" t="0" r="0" b="0"/>
            <wp:wrapTopAndBottom/>
            <wp:docPr id="1" name="Picture 26" descr="An external file that holds a picture, illustration, etc.&#10;Object name is pone.0027385.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external file that holds a picture, illustration, etc.&#10;Object name is pone.0027385.g00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084" t="3338" r="50688"/>
                    <a:stretch/>
                  </pic:blipFill>
                  <pic:spPr bwMode="auto">
                    <a:xfrm>
                      <a:off x="0" y="0"/>
                      <a:ext cx="2162810" cy="299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32AC" w:rsidRPr="00A16087">
        <w:rPr>
          <w:rFonts w:ascii="Times New Roman" w:hAnsi="Times New Roman" w:cs="Times New Roman"/>
          <w:sz w:val="24"/>
          <w:szCs w:val="24"/>
        </w:rPr>
        <w:t xml:space="preserve">The researcher utilized the </w:t>
      </w:r>
      <w:proofErr w:type="spellStart"/>
      <w:r w:rsidR="009F32AC" w:rsidRPr="00A16087">
        <w:rPr>
          <w:rFonts w:ascii="Times New Roman" w:hAnsi="Times New Roman" w:cs="Times New Roman"/>
          <w:sz w:val="24"/>
          <w:szCs w:val="24"/>
        </w:rPr>
        <w:t>AngioTool</w:t>
      </w:r>
      <w:proofErr w:type="spellEnd"/>
      <w:r w:rsidR="009F32AC" w:rsidRPr="00A16087">
        <w:rPr>
          <w:rFonts w:ascii="Times New Roman" w:hAnsi="Times New Roman" w:cs="Times New Roman"/>
          <w:sz w:val="24"/>
          <w:szCs w:val="24"/>
        </w:rPr>
        <w:t xml:space="preserve"> Software and Canon DSLR D-1100 that determined the angiogenesis.  The </w:t>
      </w:r>
      <w:proofErr w:type="spellStart"/>
      <w:r w:rsidR="009F32AC" w:rsidRPr="00A16087">
        <w:rPr>
          <w:rFonts w:ascii="Times New Roman" w:hAnsi="Times New Roman" w:cs="Times New Roman"/>
          <w:sz w:val="24"/>
          <w:szCs w:val="24"/>
        </w:rPr>
        <w:t>AngioTool</w:t>
      </w:r>
      <w:proofErr w:type="spellEnd"/>
      <w:r w:rsidR="009F32AC" w:rsidRPr="00A16087">
        <w:rPr>
          <w:rFonts w:ascii="Times New Roman" w:hAnsi="Times New Roman" w:cs="Times New Roman"/>
          <w:sz w:val="24"/>
          <w:szCs w:val="24"/>
        </w:rPr>
        <w:t xml:space="preserve"> Software provided a semi-automated analysis of angiogenesis by measuring tubule density or vessel number, length and number of tubule junctions. Record sheets were utilized for recording manual data during the experiment</w:t>
      </w:r>
      <w:r w:rsidR="00D01954" w:rsidRPr="00A16087">
        <w:rPr>
          <w:rFonts w:ascii="Times New Roman" w:hAnsi="Times New Roman" w:cs="Times New Roman"/>
          <w:sz w:val="24"/>
          <w:szCs w:val="24"/>
        </w:rPr>
        <w:t>.</w:t>
      </w:r>
      <w:r w:rsidR="009F32AC" w:rsidRPr="00A16087">
        <w:rPr>
          <w:rFonts w:ascii="Times New Roman" w:hAnsi="Times New Roman" w:cs="Times New Roman"/>
          <w:b/>
          <w:sz w:val="24"/>
          <w:szCs w:val="24"/>
        </w:rPr>
        <w:tab/>
      </w:r>
      <w:r w:rsidR="009F32AC" w:rsidRPr="00A16087">
        <w:rPr>
          <w:rFonts w:ascii="Times New Roman" w:hAnsi="Times New Roman" w:cs="Times New Roman"/>
          <w:b/>
          <w:sz w:val="24"/>
          <w:szCs w:val="24"/>
        </w:rPr>
        <w:tab/>
      </w:r>
      <w:r w:rsidR="009F32AC" w:rsidRPr="00A16087">
        <w:rPr>
          <w:rFonts w:ascii="Times New Roman" w:hAnsi="Times New Roman" w:cs="Times New Roman"/>
          <w:b/>
          <w:sz w:val="24"/>
          <w:szCs w:val="24"/>
        </w:rPr>
        <w:tab/>
      </w:r>
      <w:r w:rsidR="009F32AC" w:rsidRPr="00A16087">
        <w:rPr>
          <w:rFonts w:ascii="Times New Roman" w:hAnsi="Times New Roman" w:cs="Times New Roman"/>
          <w:b/>
          <w:sz w:val="24"/>
          <w:szCs w:val="24"/>
        </w:rPr>
        <w:tab/>
      </w:r>
      <w:r w:rsidR="009F32AC" w:rsidRPr="00A16087">
        <w:rPr>
          <w:rFonts w:ascii="Times New Roman" w:hAnsi="Times New Roman" w:cs="Times New Roman"/>
          <w:b/>
          <w:sz w:val="24"/>
          <w:szCs w:val="24"/>
        </w:rPr>
        <w:tab/>
      </w:r>
      <w:r w:rsidR="009F32AC" w:rsidRPr="00A16087">
        <w:rPr>
          <w:rFonts w:ascii="Times New Roman" w:hAnsi="Times New Roman" w:cs="Times New Roman"/>
          <w:sz w:val="24"/>
          <w:szCs w:val="24"/>
        </w:rPr>
        <w:tab/>
      </w:r>
      <w:r w:rsidR="009F32AC" w:rsidRPr="00A16087">
        <w:rPr>
          <w:rFonts w:ascii="Times New Roman" w:hAnsi="Times New Roman" w:cs="Times New Roman"/>
          <w:sz w:val="24"/>
          <w:szCs w:val="24"/>
        </w:rPr>
        <w:tab/>
      </w:r>
    </w:p>
    <w:p w14:paraId="23BDAA82" w14:textId="7FFD0BA8" w:rsidR="009F32AC" w:rsidRPr="00A16087" w:rsidRDefault="009F32AC" w:rsidP="00D01954">
      <w:pPr>
        <w:spacing w:line="360" w:lineRule="auto"/>
        <w:jc w:val="both"/>
        <w:rPr>
          <w:rFonts w:ascii="Times New Roman" w:hAnsi="Times New Roman" w:cs="Times New Roman"/>
          <w:sz w:val="24"/>
          <w:szCs w:val="24"/>
        </w:rPr>
      </w:pPr>
      <w:r w:rsidRPr="00A16087">
        <w:rPr>
          <w:rFonts w:ascii="Times New Roman" w:hAnsi="Times New Roman" w:cs="Times New Roman"/>
          <w:sz w:val="24"/>
          <w:szCs w:val="24"/>
        </w:rPr>
        <w:t xml:space="preserve">FIGURE 2. </w:t>
      </w:r>
      <w:proofErr w:type="spellStart"/>
      <w:r w:rsidRPr="00A16087">
        <w:rPr>
          <w:rFonts w:ascii="Times New Roman" w:hAnsi="Times New Roman" w:cs="Times New Roman"/>
          <w:sz w:val="24"/>
          <w:szCs w:val="24"/>
        </w:rPr>
        <w:t>AngioTool</w:t>
      </w:r>
      <w:proofErr w:type="spellEnd"/>
      <w:r w:rsidRPr="00A16087">
        <w:rPr>
          <w:rFonts w:ascii="Times New Roman" w:hAnsi="Times New Roman" w:cs="Times New Roman"/>
          <w:sz w:val="24"/>
          <w:szCs w:val="24"/>
        </w:rPr>
        <w:t xml:space="preserve"> Software</w:t>
      </w:r>
    </w:p>
    <w:p w14:paraId="3E42FB45" w14:textId="77777777" w:rsidR="009F32AC" w:rsidRPr="00A16087" w:rsidRDefault="009F32AC" w:rsidP="009F32AC">
      <w:pPr>
        <w:spacing w:line="360" w:lineRule="auto"/>
        <w:rPr>
          <w:rFonts w:ascii="Times New Roman" w:hAnsi="Times New Roman" w:cs="Times New Roman"/>
          <w:sz w:val="24"/>
          <w:szCs w:val="24"/>
        </w:rPr>
      </w:pPr>
    </w:p>
    <w:p w14:paraId="2AAE48D4" w14:textId="2577E5AF" w:rsidR="009F32AC" w:rsidRPr="00A16087" w:rsidRDefault="00D01954" w:rsidP="009F32AC">
      <w:pPr>
        <w:spacing w:line="360" w:lineRule="auto"/>
        <w:rPr>
          <w:rFonts w:ascii="Times New Roman" w:hAnsi="Times New Roman" w:cs="Times New Roman"/>
          <w:b/>
          <w:bCs/>
          <w:sz w:val="24"/>
          <w:szCs w:val="24"/>
        </w:rPr>
      </w:pPr>
      <w:r w:rsidRPr="00A16087">
        <w:rPr>
          <w:rFonts w:ascii="Times New Roman" w:hAnsi="Times New Roman" w:cs="Times New Roman"/>
          <w:b/>
          <w:bCs/>
          <w:sz w:val="24"/>
          <w:szCs w:val="24"/>
        </w:rPr>
        <w:t>Results and D</w:t>
      </w:r>
      <w:r w:rsidR="009F32AC" w:rsidRPr="00A16087">
        <w:rPr>
          <w:rFonts w:ascii="Times New Roman" w:hAnsi="Times New Roman" w:cs="Times New Roman"/>
          <w:b/>
          <w:bCs/>
          <w:sz w:val="24"/>
          <w:szCs w:val="24"/>
        </w:rPr>
        <w:t>iscussion</w:t>
      </w:r>
    </w:p>
    <w:tbl>
      <w:tblPr>
        <w:tblW w:w="8759" w:type="dxa"/>
        <w:tblInd w:w="97" w:type="dxa"/>
        <w:tblLook w:val="04A0" w:firstRow="1" w:lastRow="0" w:firstColumn="1" w:lastColumn="0" w:noHBand="0" w:noVBand="1"/>
      </w:tblPr>
      <w:tblGrid>
        <w:gridCol w:w="1549"/>
        <w:gridCol w:w="1670"/>
        <w:gridCol w:w="646"/>
        <w:gridCol w:w="1532"/>
        <w:gridCol w:w="1307"/>
        <w:gridCol w:w="1027"/>
        <w:gridCol w:w="1028"/>
      </w:tblGrid>
      <w:tr w:rsidR="009F32AC" w:rsidRPr="00A16087" w14:paraId="38512E49" w14:textId="77777777" w:rsidTr="002C4087">
        <w:trPr>
          <w:trHeight w:val="266"/>
        </w:trPr>
        <w:tc>
          <w:tcPr>
            <w:tcW w:w="8759" w:type="dxa"/>
            <w:gridSpan w:val="7"/>
            <w:tcBorders>
              <w:top w:val="nil"/>
              <w:left w:val="nil"/>
              <w:right w:val="nil"/>
            </w:tcBorders>
            <w:noWrap/>
            <w:vAlign w:val="bottom"/>
            <w:hideMark/>
          </w:tcPr>
          <w:p w14:paraId="7B2CC0C8" w14:textId="40803C48" w:rsidR="009F32AC" w:rsidRPr="00A16087" w:rsidRDefault="009F32AC" w:rsidP="002C4087">
            <w:pPr>
              <w:spacing w:line="360" w:lineRule="auto"/>
              <w:rPr>
                <w:rFonts w:ascii="Times New Roman" w:hAnsi="Times New Roman" w:cs="Times New Roman"/>
                <w:sz w:val="24"/>
                <w:szCs w:val="24"/>
              </w:rPr>
            </w:pPr>
          </w:p>
          <w:tbl>
            <w:tblPr>
              <w:tblStyle w:val="TableGrid"/>
              <w:tblW w:w="8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421"/>
              <w:gridCol w:w="1559"/>
              <w:gridCol w:w="2222"/>
              <w:gridCol w:w="2984"/>
            </w:tblGrid>
            <w:tr w:rsidR="009F32AC" w:rsidRPr="00A16087" w14:paraId="5A29E95D" w14:textId="77777777" w:rsidTr="002C4087">
              <w:trPr>
                <w:trHeight w:val="333"/>
              </w:trPr>
              <w:tc>
                <w:tcPr>
                  <w:tcW w:w="8543" w:type="dxa"/>
                  <w:gridSpan w:val="5"/>
                  <w:tcBorders>
                    <w:bottom w:val="single" w:sz="4" w:space="0" w:color="auto"/>
                  </w:tcBorders>
                  <w:noWrap/>
                  <w:hideMark/>
                </w:tcPr>
                <w:p w14:paraId="7EECBBB4" w14:textId="6E65A00A" w:rsidR="009F32AC" w:rsidRPr="00A16087" w:rsidRDefault="009F32AC" w:rsidP="002C4087">
                  <w:pPr>
                    <w:spacing w:line="360" w:lineRule="auto"/>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 xml:space="preserve">TABLE 1. Percent Inhibition of Blood Vessels </w:t>
                  </w:r>
                </w:p>
                <w:p w14:paraId="5AE9DCC1" w14:textId="77777777" w:rsidR="009F32AC" w:rsidRPr="00A16087" w:rsidRDefault="009F32AC" w:rsidP="002C4087">
                  <w:pPr>
                    <w:spacing w:line="360" w:lineRule="auto"/>
                    <w:rPr>
                      <w:rFonts w:ascii="Times New Roman" w:eastAsia="Times New Roman" w:hAnsi="Times New Roman" w:cs="Times New Roman"/>
                      <w:b/>
                      <w:bCs/>
                      <w:color w:val="000000"/>
                      <w:sz w:val="24"/>
                      <w:szCs w:val="24"/>
                      <w:lang w:eastAsia="en-PH"/>
                    </w:rPr>
                  </w:pPr>
                </w:p>
                <w:p w14:paraId="58C6B566"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Percent Inhibition of Number of Blood Vessels</w:t>
                  </w:r>
                </w:p>
              </w:tc>
            </w:tr>
            <w:tr w:rsidR="001A3CF1" w:rsidRPr="00A16087" w14:paraId="494F3BA4" w14:textId="77777777" w:rsidTr="002C4087">
              <w:trPr>
                <w:trHeight w:val="333"/>
              </w:trPr>
              <w:tc>
                <w:tcPr>
                  <w:tcW w:w="1778" w:type="dxa"/>
                  <w:gridSpan w:val="2"/>
                  <w:tcBorders>
                    <w:top w:val="single" w:sz="4" w:space="0" w:color="auto"/>
                    <w:bottom w:val="single" w:sz="4" w:space="0" w:color="auto"/>
                  </w:tcBorders>
                  <w:noWrap/>
                  <w:hideMark/>
                </w:tcPr>
                <w:p w14:paraId="14EA706D" w14:textId="77777777" w:rsidR="009F32AC" w:rsidRPr="00A16087" w:rsidRDefault="009F32AC" w:rsidP="002C4087">
                  <w:pPr>
                    <w:spacing w:line="360" w:lineRule="auto"/>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 xml:space="preserve">    Trial</w:t>
                  </w:r>
                </w:p>
              </w:tc>
              <w:tc>
                <w:tcPr>
                  <w:tcW w:w="1559" w:type="dxa"/>
                  <w:tcBorders>
                    <w:top w:val="single" w:sz="4" w:space="0" w:color="auto"/>
                    <w:bottom w:val="single" w:sz="4" w:space="0" w:color="auto"/>
                  </w:tcBorders>
                  <w:noWrap/>
                  <w:hideMark/>
                </w:tcPr>
                <w:p w14:paraId="00E7BEB2" w14:textId="77777777" w:rsidR="009F32AC" w:rsidRPr="00A16087" w:rsidRDefault="009F32AC" w:rsidP="002C4087">
                  <w:pPr>
                    <w:spacing w:line="360" w:lineRule="auto"/>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Positive Control</w:t>
                  </w:r>
                </w:p>
              </w:tc>
              <w:tc>
                <w:tcPr>
                  <w:tcW w:w="2222" w:type="dxa"/>
                  <w:tcBorders>
                    <w:top w:val="single" w:sz="4" w:space="0" w:color="auto"/>
                    <w:bottom w:val="single" w:sz="4" w:space="0" w:color="auto"/>
                  </w:tcBorders>
                  <w:noWrap/>
                  <w:hideMark/>
                </w:tcPr>
                <w:p w14:paraId="558B75E0"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Negative Control</w:t>
                  </w:r>
                </w:p>
              </w:tc>
              <w:tc>
                <w:tcPr>
                  <w:tcW w:w="2984" w:type="dxa"/>
                  <w:tcBorders>
                    <w:top w:val="single" w:sz="4" w:space="0" w:color="auto"/>
                    <w:bottom w:val="single" w:sz="4" w:space="0" w:color="auto"/>
                  </w:tcBorders>
                  <w:noWrap/>
                  <w:hideMark/>
                </w:tcPr>
                <w:p w14:paraId="6235E997"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Experimental group</w:t>
                  </w:r>
                </w:p>
              </w:tc>
            </w:tr>
            <w:tr w:rsidR="001A3CF1" w:rsidRPr="00A16087" w14:paraId="6D6B54AD" w14:textId="77777777" w:rsidTr="002C4087">
              <w:trPr>
                <w:trHeight w:val="333"/>
              </w:trPr>
              <w:tc>
                <w:tcPr>
                  <w:tcW w:w="1357" w:type="dxa"/>
                  <w:tcBorders>
                    <w:top w:val="single" w:sz="4" w:space="0" w:color="auto"/>
                  </w:tcBorders>
                  <w:noWrap/>
                  <w:hideMark/>
                </w:tcPr>
                <w:p w14:paraId="7FAFF118"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1</w:t>
                  </w:r>
                </w:p>
              </w:tc>
              <w:tc>
                <w:tcPr>
                  <w:tcW w:w="1980" w:type="dxa"/>
                  <w:gridSpan w:val="2"/>
                  <w:tcBorders>
                    <w:top w:val="single" w:sz="4" w:space="0" w:color="auto"/>
                  </w:tcBorders>
                  <w:noWrap/>
                  <w:hideMark/>
                </w:tcPr>
                <w:p w14:paraId="1BC122DA" w14:textId="77777777" w:rsidR="009F32AC" w:rsidRPr="00A16087" w:rsidRDefault="009F32AC" w:rsidP="002C4087">
                  <w:pPr>
                    <w:spacing w:line="360" w:lineRule="auto"/>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41.02564103</w:t>
                  </w:r>
                </w:p>
              </w:tc>
              <w:tc>
                <w:tcPr>
                  <w:tcW w:w="2222" w:type="dxa"/>
                  <w:tcBorders>
                    <w:top w:val="single" w:sz="4" w:space="0" w:color="auto"/>
                  </w:tcBorders>
                  <w:noWrap/>
                  <w:hideMark/>
                </w:tcPr>
                <w:p w14:paraId="5B62C5DB"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0</w:t>
                  </w:r>
                </w:p>
              </w:tc>
              <w:tc>
                <w:tcPr>
                  <w:tcW w:w="2984" w:type="dxa"/>
                  <w:tcBorders>
                    <w:top w:val="single" w:sz="4" w:space="0" w:color="auto"/>
                  </w:tcBorders>
                  <w:noWrap/>
                  <w:hideMark/>
                </w:tcPr>
                <w:p w14:paraId="774D5964"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74.35897436</w:t>
                  </w:r>
                </w:p>
              </w:tc>
            </w:tr>
            <w:tr w:rsidR="001A3CF1" w:rsidRPr="00A16087" w14:paraId="56BA718D" w14:textId="77777777" w:rsidTr="002C4087">
              <w:trPr>
                <w:trHeight w:val="333"/>
              </w:trPr>
              <w:tc>
                <w:tcPr>
                  <w:tcW w:w="1357" w:type="dxa"/>
                  <w:noWrap/>
                  <w:hideMark/>
                </w:tcPr>
                <w:p w14:paraId="499C5AB9"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2</w:t>
                  </w:r>
                </w:p>
              </w:tc>
              <w:tc>
                <w:tcPr>
                  <w:tcW w:w="1980" w:type="dxa"/>
                  <w:gridSpan w:val="2"/>
                  <w:noWrap/>
                  <w:hideMark/>
                </w:tcPr>
                <w:p w14:paraId="0E513803" w14:textId="77777777" w:rsidR="009F32AC" w:rsidRPr="00A16087" w:rsidRDefault="009F32AC" w:rsidP="002C4087">
                  <w:pPr>
                    <w:spacing w:line="360" w:lineRule="auto"/>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38.88888889</w:t>
                  </w:r>
                </w:p>
              </w:tc>
              <w:tc>
                <w:tcPr>
                  <w:tcW w:w="2222" w:type="dxa"/>
                  <w:noWrap/>
                  <w:hideMark/>
                </w:tcPr>
                <w:p w14:paraId="5CDE8588"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0</w:t>
                  </w:r>
                </w:p>
              </w:tc>
              <w:tc>
                <w:tcPr>
                  <w:tcW w:w="2984" w:type="dxa"/>
                  <w:noWrap/>
                  <w:hideMark/>
                </w:tcPr>
                <w:p w14:paraId="5FB5A652"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83.33333333</w:t>
                  </w:r>
                </w:p>
              </w:tc>
            </w:tr>
            <w:tr w:rsidR="001A3CF1" w:rsidRPr="00A16087" w14:paraId="67712026" w14:textId="77777777" w:rsidTr="002C4087">
              <w:trPr>
                <w:trHeight w:val="333"/>
              </w:trPr>
              <w:tc>
                <w:tcPr>
                  <w:tcW w:w="1357" w:type="dxa"/>
                  <w:noWrap/>
                  <w:hideMark/>
                </w:tcPr>
                <w:p w14:paraId="49A31F4A"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lastRenderedPageBreak/>
                    <w:t>3</w:t>
                  </w:r>
                </w:p>
              </w:tc>
              <w:tc>
                <w:tcPr>
                  <w:tcW w:w="1980" w:type="dxa"/>
                  <w:gridSpan w:val="2"/>
                  <w:noWrap/>
                  <w:hideMark/>
                </w:tcPr>
                <w:p w14:paraId="11F43765" w14:textId="77777777" w:rsidR="009F32AC" w:rsidRPr="00A16087" w:rsidRDefault="009F32AC" w:rsidP="002C4087">
                  <w:pPr>
                    <w:spacing w:line="360" w:lineRule="auto"/>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52.5</w:t>
                  </w:r>
                </w:p>
              </w:tc>
              <w:tc>
                <w:tcPr>
                  <w:tcW w:w="2222" w:type="dxa"/>
                  <w:noWrap/>
                  <w:hideMark/>
                </w:tcPr>
                <w:p w14:paraId="60FDEB8A"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0</w:t>
                  </w:r>
                </w:p>
              </w:tc>
              <w:tc>
                <w:tcPr>
                  <w:tcW w:w="2984" w:type="dxa"/>
                  <w:noWrap/>
                  <w:hideMark/>
                </w:tcPr>
                <w:p w14:paraId="084202C6"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72.5</w:t>
                  </w:r>
                </w:p>
              </w:tc>
            </w:tr>
            <w:tr w:rsidR="001A3CF1" w:rsidRPr="00A16087" w14:paraId="3EA2C9C2" w14:textId="77777777" w:rsidTr="002C4087">
              <w:trPr>
                <w:trHeight w:val="333"/>
              </w:trPr>
              <w:tc>
                <w:tcPr>
                  <w:tcW w:w="1357" w:type="dxa"/>
                  <w:noWrap/>
                  <w:hideMark/>
                </w:tcPr>
                <w:p w14:paraId="79EB30D0"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4</w:t>
                  </w:r>
                </w:p>
              </w:tc>
              <w:tc>
                <w:tcPr>
                  <w:tcW w:w="1980" w:type="dxa"/>
                  <w:gridSpan w:val="2"/>
                  <w:noWrap/>
                  <w:hideMark/>
                </w:tcPr>
                <w:p w14:paraId="4EBC81B0" w14:textId="77777777" w:rsidR="009F32AC" w:rsidRPr="00A16087" w:rsidRDefault="009F32AC" w:rsidP="002C4087">
                  <w:pPr>
                    <w:spacing w:line="360" w:lineRule="auto"/>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48.71794872</w:t>
                  </w:r>
                </w:p>
              </w:tc>
              <w:tc>
                <w:tcPr>
                  <w:tcW w:w="2222" w:type="dxa"/>
                  <w:noWrap/>
                  <w:hideMark/>
                </w:tcPr>
                <w:p w14:paraId="30C82CF5"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0</w:t>
                  </w:r>
                </w:p>
              </w:tc>
              <w:tc>
                <w:tcPr>
                  <w:tcW w:w="2984" w:type="dxa"/>
                  <w:noWrap/>
                  <w:hideMark/>
                </w:tcPr>
                <w:p w14:paraId="0A717BB0"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66.66666667</w:t>
                  </w:r>
                </w:p>
              </w:tc>
            </w:tr>
            <w:tr w:rsidR="001A3CF1" w:rsidRPr="00A16087" w14:paraId="26017CF9" w14:textId="77777777" w:rsidTr="002C4087">
              <w:trPr>
                <w:trHeight w:val="333"/>
              </w:trPr>
              <w:tc>
                <w:tcPr>
                  <w:tcW w:w="1357" w:type="dxa"/>
                  <w:noWrap/>
                  <w:hideMark/>
                </w:tcPr>
                <w:p w14:paraId="0622E182"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5</w:t>
                  </w:r>
                </w:p>
              </w:tc>
              <w:tc>
                <w:tcPr>
                  <w:tcW w:w="1980" w:type="dxa"/>
                  <w:gridSpan w:val="2"/>
                  <w:noWrap/>
                  <w:hideMark/>
                </w:tcPr>
                <w:p w14:paraId="0331FD64" w14:textId="77777777" w:rsidR="009F32AC" w:rsidRPr="00A16087" w:rsidRDefault="009F32AC" w:rsidP="002C4087">
                  <w:pPr>
                    <w:spacing w:line="360" w:lineRule="auto"/>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50</w:t>
                  </w:r>
                </w:p>
              </w:tc>
              <w:tc>
                <w:tcPr>
                  <w:tcW w:w="2222" w:type="dxa"/>
                  <w:noWrap/>
                  <w:hideMark/>
                </w:tcPr>
                <w:p w14:paraId="2FD28B8B"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0</w:t>
                  </w:r>
                </w:p>
              </w:tc>
              <w:tc>
                <w:tcPr>
                  <w:tcW w:w="2984" w:type="dxa"/>
                  <w:noWrap/>
                  <w:hideMark/>
                </w:tcPr>
                <w:p w14:paraId="3B401F67"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53.125</w:t>
                  </w:r>
                </w:p>
              </w:tc>
            </w:tr>
            <w:tr w:rsidR="001A3CF1" w:rsidRPr="00A16087" w14:paraId="1529F532" w14:textId="77777777" w:rsidTr="002C4087">
              <w:trPr>
                <w:trHeight w:val="333"/>
              </w:trPr>
              <w:tc>
                <w:tcPr>
                  <w:tcW w:w="1357" w:type="dxa"/>
                  <w:noWrap/>
                  <w:hideMark/>
                </w:tcPr>
                <w:p w14:paraId="22242C08"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6</w:t>
                  </w:r>
                </w:p>
              </w:tc>
              <w:tc>
                <w:tcPr>
                  <w:tcW w:w="1980" w:type="dxa"/>
                  <w:gridSpan w:val="2"/>
                  <w:noWrap/>
                  <w:hideMark/>
                </w:tcPr>
                <w:p w14:paraId="60BA04FF" w14:textId="77777777" w:rsidR="009F32AC" w:rsidRPr="00A16087" w:rsidRDefault="009F32AC" w:rsidP="002C4087">
                  <w:pPr>
                    <w:spacing w:line="360" w:lineRule="auto"/>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44.73684211</w:t>
                  </w:r>
                </w:p>
              </w:tc>
              <w:tc>
                <w:tcPr>
                  <w:tcW w:w="2222" w:type="dxa"/>
                  <w:noWrap/>
                  <w:hideMark/>
                </w:tcPr>
                <w:p w14:paraId="5B5E9F86"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0</w:t>
                  </w:r>
                </w:p>
              </w:tc>
              <w:tc>
                <w:tcPr>
                  <w:tcW w:w="2984" w:type="dxa"/>
                  <w:noWrap/>
                  <w:hideMark/>
                </w:tcPr>
                <w:p w14:paraId="581ABF4E"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81.57894737</w:t>
                  </w:r>
                </w:p>
              </w:tc>
            </w:tr>
            <w:tr w:rsidR="001A3CF1" w:rsidRPr="00A16087" w14:paraId="23AD8ACE" w14:textId="77777777" w:rsidTr="002C40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3"/>
              </w:trPr>
              <w:tc>
                <w:tcPr>
                  <w:tcW w:w="1357" w:type="dxa"/>
                  <w:tcBorders>
                    <w:top w:val="nil"/>
                    <w:left w:val="nil"/>
                    <w:bottom w:val="single" w:sz="4" w:space="0" w:color="auto"/>
                    <w:right w:val="nil"/>
                  </w:tcBorders>
                  <w:noWrap/>
                  <w:hideMark/>
                </w:tcPr>
                <w:p w14:paraId="05B03B2F"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MEAN</w:t>
                  </w:r>
                </w:p>
              </w:tc>
              <w:tc>
                <w:tcPr>
                  <w:tcW w:w="1980" w:type="dxa"/>
                  <w:gridSpan w:val="2"/>
                  <w:tcBorders>
                    <w:top w:val="nil"/>
                    <w:left w:val="nil"/>
                    <w:bottom w:val="single" w:sz="4" w:space="0" w:color="auto"/>
                    <w:right w:val="nil"/>
                  </w:tcBorders>
                  <w:noWrap/>
                  <w:hideMark/>
                </w:tcPr>
                <w:p w14:paraId="54DB4082" w14:textId="77777777" w:rsidR="009F32AC" w:rsidRPr="00A16087" w:rsidRDefault="009F32AC" w:rsidP="002C4087">
                  <w:pPr>
                    <w:spacing w:line="360" w:lineRule="auto"/>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45.98214286</w:t>
                  </w:r>
                </w:p>
              </w:tc>
              <w:tc>
                <w:tcPr>
                  <w:tcW w:w="2222" w:type="dxa"/>
                  <w:tcBorders>
                    <w:top w:val="nil"/>
                    <w:left w:val="nil"/>
                    <w:bottom w:val="single" w:sz="4" w:space="0" w:color="auto"/>
                    <w:right w:val="nil"/>
                  </w:tcBorders>
                  <w:noWrap/>
                  <w:hideMark/>
                </w:tcPr>
                <w:p w14:paraId="7A468B2C"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0</w:t>
                  </w:r>
                </w:p>
              </w:tc>
              <w:tc>
                <w:tcPr>
                  <w:tcW w:w="2984" w:type="dxa"/>
                  <w:tcBorders>
                    <w:top w:val="nil"/>
                    <w:left w:val="nil"/>
                    <w:bottom w:val="single" w:sz="4" w:space="0" w:color="auto"/>
                    <w:right w:val="nil"/>
                  </w:tcBorders>
                  <w:noWrap/>
                  <w:hideMark/>
                </w:tcPr>
                <w:p w14:paraId="7F560FEA" w14:textId="77777777" w:rsidR="009F32AC" w:rsidRPr="00A16087" w:rsidRDefault="009F32AC" w:rsidP="002C4087">
                  <w:pPr>
                    <w:spacing w:line="360" w:lineRule="auto"/>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72.32142857</w:t>
                  </w:r>
                </w:p>
              </w:tc>
            </w:tr>
          </w:tbl>
          <w:p w14:paraId="53B2D1FB" w14:textId="77777777" w:rsidR="009F32AC" w:rsidRPr="00A16087" w:rsidRDefault="009F32AC" w:rsidP="002C4087">
            <w:pPr>
              <w:spacing w:after="0" w:line="360" w:lineRule="auto"/>
              <w:rPr>
                <w:rFonts w:ascii="Times New Roman" w:eastAsia="Times New Roman" w:hAnsi="Times New Roman" w:cs="Times New Roman"/>
                <w:b/>
                <w:bCs/>
                <w:color w:val="000000"/>
                <w:sz w:val="24"/>
                <w:szCs w:val="24"/>
                <w:lang w:val="en-PH" w:eastAsia="en-PH"/>
              </w:rPr>
            </w:pPr>
          </w:p>
          <w:p w14:paraId="0E2E7F86" w14:textId="77777777" w:rsidR="009F32AC" w:rsidRPr="00A16087" w:rsidRDefault="009F32AC" w:rsidP="002C4087">
            <w:pPr>
              <w:spacing w:after="0" w:line="360" w:lineRule="auto"/>
              <w:ind w:left="45" w:firstLine="851"/>
              <w:jc w:val="both"/>
              <w:rPr>
                <w:rFonts w:ascii="Times New Roman" w:eastAsia="Times New Roman" w:hAnsi="Times New Roman" w:cs="Times New Roman"/>
                <w:b/>
                <w:bCs/>
                <w:color w:val="000000"/>
                <w:sz w:val="24"/>
                <w:szCs w:val="24"/>
                <w:lang w:val="en-PH" w:eastAsia="en-PH"/>
              </w:rPr>
            </w:pPr>
            <w:r w:rsidRPr="00A16087">
              <w:rPr>
                <w:rFonts w:ascii="Times New Roman" w:hAnsi="Times New Roman" w:cs="Times New Roman"/>
                <w:sz w:val="24"/>
                <w:szCs w:val="24"/>
              </w:rPr>
              <w:t xml:space="preserve">The results show that there is a mean blood vessels percent inhibition of 72.32% for the Experimental Group, 45.98% for the Positive Control </w:t>
            </w:r>
            <w:r w:rsidRPr="00A16087">
              <w:rPr>
                <w:rFonts w:ascii="Times New Roman" w:eastAsia="Verdana" w:hAnsi="Times New Roman" w:cs="Times New Roman"/>
                <w:sz w:val="24"/>
                <w:szCs w:val="24"/>
              </w:rPr>
              <w:t>while the negative control exhibited 0%.</w:t>
            </w:r>
            <w:r w:rsidRPr="00A16087">
              <w:rPr>
                <w:rFonts w:ascii="Times New Roman" w:hAnsi="Times New Roman" w:cs="Times New Roman"/>
                <w:sz w:val="24"/>
                <w:szCs w:val="24"/>
              </w:rPr>
              <w:t xml:space="preserve">   </w:t>
            </w:r>
          </w:p>
          <w:p w14:paraId="28DEFC64" w14:textId="77777777" w:rsidR="009F32AC" w:rsidRPr="00A16087" w:rsidRDefault="009F32AC" w:rsidP="002C4087">
            <w:pPr>
              <w:spacing w:after="0" w:line="360" w:lineRule="auto"/>
              <w:rPr>
                <w:rFonts w:ascii="Times New Roman" w:eastAsia="Times New Roman" w:hAnsi="Times New Roman" w:cs="Times New Roman"/>
                <w:b/>
                <w:bCs/>
                <w:color w:val="000000"/>
                <w:sz w:val="24"/>
                <w:szCs w:val="24"/>
                <w:lang w:val="en-PH" w:eastAsia="en-PH"/>
              </w:rPr>
            </w:pPr>
          </w:p>
          <w:p w14:paraId="0D855176" w14:textId="77777777" w:rsidR="009F32AC" w:rsidRPr="00A16087" w:rsidRDefault="009F32AC" w:rsidP="002C4087">
            <w:pPr>
              <w:spacing w:after="0" w:line="360" w:lineRule="auto"/>
              <w:rPr>
                <w:rFonts w:ascii="Times New Roman" w:eastAsia="Times New Roman" w:hAnsi="Times New Roman" w:cs="Times New Roman"/>
                <w:b/>
                <w:bCs/>
                <w:color w:val="000000"/>
                <w:sz w:val="24"/>
                <w:szCs w:val="24"/>
                <w:lang w:val="en-PH" w:eastAsia="en-PH"/>
              </w:rPr>
            </w:pPr>
          </w:p>
          <w:p w14:paraId="4E92DA22" w14:textId="77777777" w:rsidR="009F32AC" w:rsidRPr="00A16087" w:rsidRDefault="009F32AC" w:rsidP="002C4087">
            <w:pPr>
              <w:spacing w:after="0" w:line="36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 xml:space="preserve">ANALYSIS AND DISCUSSION OF FINDINGS </w:t>
            </w:r>
          </w:p>
          <w:p w14:paraId="72C72204" w14:textId="77777777" w:rsidR="009F32AC" w:rsidRPr="00A16087" w:rsidRDefault="009F32AC" w:rsidP="002C4087">
            <w:pPr>
              <w:spacing w:after="0" w:line="360" w:lineRule="auto"/>
              <w:rPr>
                <w:rFonts w:ascii="Times New Roman" w:eastAsia="Times New Roman" w:hAnsi="Times New Roman" w:cs="Times New Roman"/>
                <w:b/>
                <w:bCs/>
                <w:color w:val="000000"/>
                <w:sz w:val="24"/>
                <w:szCs w:val="24"/>
                <w:lang w:val="en-PH" w:eastAsia="en-PH"/>
              </w:rPr>
            </w:pPr>
          </w:p>
          <w:p w14:paraId="5C70E139" w14:textId="77777777" w:rsidR="009F32AC" w:rsidRPr="00A16087" w:rsidRDefault="009F32AC" w:rsidP="002C4087">
            <w:pPr>
              <w:spacing w:after="0" w:line="360" w:lineRule="auto"/>
              <w:rPr>
                <w:rFonts w:ascii="Times New Roman" w:eastAsia="Times New Roman" w:hAnsi="Times New Roman" w:cs="Times New Roman"/>
                <w:b/>
                <w:bCs/>
                <w:color w:val="000000"/>
                <w:sz w:val="24"/>
                <w:szCs w:val="24"/>
                <w:lang w:val="en-PH" w:eastAsia="en-PH"/>
              </w:rPr>
            </w:pPr>
          </w:p>
          <w:p w14:paraId="717D2597"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TABLE 1A. Analysis of Variance of Blood Vessels </w:t>
            </w:r>
          </w:p>
          <w:p w14:paraId="6918028C"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p>
          <w:p w14:paraId="592695E4" w14:textId="77777777" w:rsidR="009F32AC" w:rsidRPr="00A16087" w:rsidRDefault="009F32AC" w:rsidP="002C4087">
            <w:pPr>
              <w:spacing w:after="0" w:line="36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Analysis of Variance</w:t>
            </w:r>
          </w:p>
        </w:tc>
      </w:tr>
      <w:tr w:rsidR="009F32AC" w:rsidRPr="00A16087" w14:paraId="16AACF17" w14:textId="77777777" w:rsidTr="002C4087">
        <w:trPr>
          <w:trHeight w:val="266"/>
        </w:trPr>
        <w:tc>
          <w:tcPr>
            <w:tcW w:w="1549" w:type="dxa"/>
            <w:tcBorders>
              <w:top w:val="single" w:sz="4" w:space="0" w:color="auto"/>
              <w:left w:val="nil"/>
              <w:bottom w:val="single" w:sz="4" w:space="0" w:color="000000"/>
              <w:right w:val="nil"/>
            </w:tcBorders>
            <w:noWrap/>
            <w:vAlign w:val="bottom"/>
            <w:hideMark/>
          </w:tcPr>
          <w:p w14:paraId="1D6973EC" w14:textId="77777777" w:rsidR="009F32AC" w:rsidRPr="00A16087" w:rsidRDefault="009F32AC" w:rsidP="002C4087">
            <w:pPr>
              <w:spacing w:after="0" w:line="360" w:lineRule="auto"/>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lastRenderedPageBreak/>
              <w:t>Source of Variation</w:t>
            </w:r>
          </w:p>
        </w:tc>
        <w:tc>
          <w:tcPr>
            <w:tcW w:w="1670" w:type="dxa"/>
            <w:tcBorders>
              <w:top w:val="single" w:sz="4" w:space="0" w:color="auto"/>
              <w:left w:val="nil"/>
              <w:bottom w:val="single" w:sz="4" w:space="0" w:color="000000"/>
              <w:right w:val="nil"/>
            </w:tcBorders>
            <w:noWrap/>
            <w:vAlign w:val="bottom"/>
            <w:hideMark/>
          </w:tcPr>
          <w:p w14:paraId="7190F08F" w14:textId="77777777" w:rsidR="009F32AC" w:rsidRPr="00A16087" w:rsidRDefault="009F32AC" w:rsidP="002C4087">
            <w:pPr>
              <w:spacing w:after="0" w:line="36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SS</w:t>
            </w:r>
          </w:p>
        </w:tc>
        <w:tc>
          <w:tcPr>
            <w:tcW w:w="646" w:type="dxa"/>
            <w:tcBorders>
              <w:top w:val="single" w:sz="4" w:space="0" w:color="auto"/>
              <w:left w:val="nil"/>
              <w:bottom w:val="single" w:sz="4" w:space="0" w:color="000000"/>
              <w:right w:val="nil"/>
            </w:tcBorders>
            <w:noWrap/>
            <w:vAlign w:val="bottom"/>
            <w:hideMark/>
          </w:tcPr>
          <w:p w14:paraId="60699742" w14:textId="77777777" w:rsidR="009F32AC" w:rsidRPr="00A16087" w:rsidRDefault="009F32AC" w:rsidP="002C4087">
            <w:pPr>
              <w:spacing w:after="0" w:line="36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Df</w:t>
            </w:r>
          </w:p>
        </w:tc>
        <w:tc>
          <w:tcPr>
            <w:tcW w:w="1532" w:type="dxa"/>
            <w:tcBorders>
              <w:top w:val="single" w:sz="4" w:space="0" w:color="auto"/>
              <w:left w:val="nil"/>
              <w:bottom w:val="single" w:sz="4" w:space="0" w:color="000000"/>
              <w:right w:val="nil"/>
            </w:tcBorders>
            <w:noWrap/>
            <w:vAlign w:val="bottom"/>
            <w:hideMark/>
          </w:tcPr>
          <w:p w14:paraId="4DDC9BD0" w14:textId="77777777" w:rsidR="009F32AC" w:rsidRPr="00A16087" w:rsidRDefault="009F32AC" w:rsidP="002C4087">
            <w:pPr>
              <w:spacing w:after="0" w:line="36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MS</w:t>
            </w:r>
          </w:p>
        </w:tc>
        <w:tc>
          <w:tcPr>
            <w:tcW w:w="1307" w:type="dxa"/>
            <w:tcBorders>
              <w:top w:val="single" w:sz="4" w:space="0" w:color="auto"/>
              <w:left w:val="nil"/>
              <w:bottom w:val="single" w:sz="4" w:space="0" w:color="000000"/>
              <w:right w:val="nil"/>
            </w:tcBorders>
            <w:noWrap/>
            <w:vAlign w:val="bottom"/>
            <w:hideMark/>
          </w:tcPr>
          <w:p w14:paraId="2352566D" w14:textId="77777777" w:rsidR="009F32AC" w:rsidRPr="00A16087" w:rsidRDefault="009F32AC" w:rsidP="002C4087">
            <w:pPr>
              <w:spacing w:after="0" w:line="36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F</w:t>
            </w:r>
          </w:p>
        </w:tc>
        <w:tc>
          <w:tcPr>
            <w:tcW w:w="1027" w:type="dxa"/>
            <w:tcBorders>
              <w:top w:val="single" w:sz="4" w:space="0" w:color="auto"/>
              <w:left w:val="nil"/>
              <w:bottom w:val="single" w:sz="4" w:space="0" w:color="000000"/>
              <w:right w:val="nil"/>
            </w:tcBorders>
            <w:noWrap/>
            <w:vAlign w:val="bottom"/>
            <w:hideMark/>
          </w:tcPr>
          <w:p w14:paraId="28CA619A" w14:textId="77777777" w:rsidR="009F32AC" w:rsidRPr="00A16087" w:rsidRDefault="009F32AC" w:rsidP="002C4087">
            <w:pPr>
              <w:spacing w:after="0" w:line="36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p-value</w:t>
            </w:r>
          </w:p>
        </w:tc>
        <w:tc>
          <w:tcPr>
            <w:tcW w:w="1028" w:type="dxa"/>
            <w:tcBorders>
              <w:top w:val="single" w:sz="4" w:space="0" w:color="auto"/>
              <w:left w:val="nil"/>
              <w:bottom w:val="single" w:sz="4" w:space="0" w:color="000000"/>
              <w:right w:val="nil"/>
            </w:tcBorders>
            <w:noWrap/>
            <w:vAlign w:val="bottom"/>
            <w:hideMark/>
          </w:tcPr>
          <w:p w14:paraId="770F07CA" w14:textId="77777777" w:rsidR="009F32AC" w:rsidRPr="00A16087" w:rsidRDefault="009F32AC" w:rsidP="002C4087">
            <w:pPr>
              <w:spacing w:after="0" w:line="36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F crit</w:t>
            </w:r>
          </w:p>
        </w:tc>
      </w:tr>
      <w:tr w:rsidR="009F32AC" w:rsidRPr="00A16087" w14:paraId="616A3BBA" w14:textId="77777777" w:rsidTr="002C4087">
        <w:trPr>
          <w:trHeight w:val="256"/>
        </w:trPr>
        <w:tc>
          <w:tcPr>
            <w:tcW w:w="1549" w:type="dxa"/>
            <w:tcBorders>
              <w:top w:val="nil"/>
              <w:left w:val="nil"/>
              <w:bottom w:val="nil"/>
              <w:right w:val="nil"/>
            </w:tcBorders>
            <w:noWrap/>
            <w:vAlign w:val="bottom"/>
            <w:hideMark/>
          </w:tcPr>
          <w:p w14:paraId="31D75ED4"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Between Groups</w:t>
            </w:r>
          </w:p>
        </w:tc>
        <w:tc>
          <w:tcPr>
            <w:tcW w:w="1670" w:type="dxa"/>
            <w:tcBorders>
              <w:top w:val="nil"/>
              <w:left w:val="nil"/>
              <w:bottom w:val="nil"/>
              <w:right w:val="nil"/>
            </w:tcBorders>
            <w:noWrap/>
            <w:vAlign w:val="bottom"/>
            <w:hideMark/>
          </w:tcPr>
          <w:p w14:paraId="2E5DAAB5" w14:textId="77777777" w:rsidR="009F32AC" w:rsidRPr="00A16087" w:rsidRDefault="009F32AC" w:rsidP="002C4087">
            <w:pPr>
              <w:spacing w:after="0" w:line="360" w:lineRule="auto"/>
              <w:jc w:val="right"/>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18,575.3384</w:t>
            </w:r>
          </w:p>
        </w:tc>
        <w:tc>
          <w:tcPr>
            <w:tcW w:w="646" w:type="dxa"/>
            <w:tcBorders>
              <w:top w:val="nil"/>
              <w:left w:val="nil"/>
              <w:bottom w:val="nil"/>
              <w:right w:val="nil"/>
            </w:tcBorders>
            <w:noWrap/>
            <w:vAlign w:val="bottom"/>
            <w:hideMark/>
          </w:tcPr>
          <w:p w14:paraId="5A6AA45D" w14:textId="77777777" w:rsidR="009F32AC" w:rsidRPr="00A16087" w:rsidRDefault="009F32AC" w:rsidP="002C4087">
            <w:pPr>
              <w:spacing w:after="0" w:line="360" w:lineRule="auto"/>
              <w:jc w:val="right"/>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w:t>
            </w:r>
          </w:p>
        </w:tc>
        <w:tc>
          <w:tcPr>
            <w:tcW w:w="1532" w:type="dxa"/>
            <w:tcBorders>
              <w:top w:val="nil"/>
              <w:left w:val="nil"/>
              <w:bottom w:val="nil"/>
              <w:right w:val="nil"/>
            </w:tcBorders>
            <w:noWrap/>
            <w:vAlign w:val="bottom"/>
            <w:hideMark/>
          </w:tcPr>
          <w:p w14:paraId="48306FFB" w14:textId="77777777" w:rsidR="009F32AC" w:rsidRPr="00A16087" w:rsidRDefault="009F32AC" w:rsidP="002C4087">
            <w:pPr>
              <w:spacing w:after="0" w:line="360" w:lineRule="auto"/>
              <w:jc w:val="right"/>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9,287.6692</w:t>
            </w:r>
          </w:p>
        </w:tc>
        <w:tc>
          <w:tcPr>
            <w:tcW w:w="1307" w:type="dxa"/>
            <w:tcBorders>
              <w:top w:val="nil"/>
              <w:left w:val="nil"/>
              <w:bottom w:val="nil"/>
              <w:right w:val="nil"/>
            </w:tcBorders>
            <w:noWrap/>
            <w:vAlign w:val="bottom"/>
            <w:hideMark/>
          </w:tcPr>
          <w:p w14:paraId="0544D51E" w14:textId="77777777" w:rsidR="009F32AC" w:rsidRPr="00A16087" w:rsidRDefault="009F32AC" w:rsidP="002C4087">
            <w:pPr>
              <w:spacing w:after="0" w:line="360" w:lineRule="auto"/>
              <w:jc w:val="right"/>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221.9465</w:t>
            </w:r>
          </w:p>
        </w:tc>
        <w:tc>
          <w:tcPr>
            <w:tcW w:w="1027" w:type="dxa"/>
            <w:tcBorders>
              <w:top w:val="nil"/>
              <w:left w:val="nil"/>
              <w:bottom w:val="nil"/>
              <w:right w:val="nil"/>
            </w:tcBorders>
            <w:noWrap/>
            <w:vAlign w:val="bottom"/>
            <w:hideMark/>
          </w:tcPr>
          <w:p w14:paraId="3CB086B6" w14:textId="77777777" w:rsidR="009F32AC" w:rsidRPr="00A16087" w:rsidRDefault="009F32AC" w:rsidP="002C4087">
            <w:pPr>
              <w:spacing w:after="0" w:line="360" w:lineRule="auto"/>
              <w:jc w:val="right"/>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0.0000</w:t>
            </w:r>
          </w:p>
        </w:tc>
        <w:tc>
          <w:tcPr>
            <w:tcW w:w="1028" w:type="dxa"/>
            <w:tcBorders>
              <w:top w:val="nil"/>
              <w:left w:val="nil"/>
              <w:bottom w:val="nil"/>
              <w:right w:val="nil"/>
            </w:tcBorders>
            <w:noWrap/>
            <w:vAlign w:val="bottom"/>
            <w:hideMark/>
          </w:tcPr>
          <w:p w14:paraId="5B2CD167" w14:textId="77777777" w:rsidR="009F32AC" w:rsidRPr="00A16087" w:rsidRDefault="009F32AC" w:rsidP="002C4087">
            <w:pPr>
              <w:spacing w:after="0" w:line="360" w:lineRule="auto"/>
              <w:jc w:val="right"/>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3.5546</w:t>
            </w:r>
          </w:p>
        </w:tc>
      </w:tr>
      <w:tr w:rsidR="009F32AC" w:rsidRPr="00A16087" w14:paraId="26FB42BF" w14:textId="77777777" w:rsidTr="002C4087">
        <w:trPr>
          <w:trHeight w:val="256"/>
        </w:trPr>
        <w:tc>
          <w:tcPr>
            <w:tcW w:w="1549" w:type="dxa"/>
            <w:tcBorders>
              <w:top w:val="nil"/>
              <w:left w:val="nil"/>
              <w:bottom w:val="nil"/>
              <w:right w:val="nil"/>
            </w:tcBorders>
            <w:noWrap/>
            <w:vAlign w:val="bottom"/>
            <w:hideMark/>
          </w:tcPr>
          <w:p w14:paraId="43822A35"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p>
        </w:tc>
        <w:tc>
          <w:tcPr>
            <w:tcW w:w="1670" w:type="dxa"/>
            <w:tcBorders>
              <w:top w:val="nil"/>
              <w:left w:val="nil"/>
              <w:bottom w:val="nil"/>
              <w:right w:val="nil"/>
            </w:tcBorders>
            <w:noWrap/>
            <w:vAlign w:val="bottom"/>
            <w:hideMark/>
          </w:tcPr>
          <w:p w14:paraId="739A12B6"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p>
        </w:tc>
        <w:tc>
          <w:tcPr>
            <w:tcW w:w="646" w:type="dxa"/>
            <w:tcBorders>
              <w:top w:val="nil"/>
              <w:left w:val="nil"/>
              <w:bottom w:val="nil"/>
              <w:right w:val="nil"/>
            </w:tcBorders>
            <w:noWrap/>
            <w:vAlign w:val="bottom"/>
            <w:hideMark/>
          </w:tcPr>
          <w:p w14:paraId="78CCB9B0"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p>
        </w:tc>
        <w:tc>
          <w:tcPr>
            <w:tcW w:w="1532" w:type="dxa"/>
            <w:tcBorders>
              <w:top w:val="nil"/>
              <w:left w:val="nil"/>
              <w:bottom w:val="nil"/>
              <w:right w:val="nil"/>
            </w:tcBorders>
            <w:noWrap/>
            <w:vAlign w:val="bottom"/>
            <w:hideMark/>
          </w:tcPr>
          <w:p w14:paraId="60FC9297"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p>
        </w:tc>
        <w:tc>
          <w:tcPr>
            <w:tcW w:w="1307" w:type="dxa"/>
            <w:tcBorders>
              <w:top w:val="nil"/>
              <w:left w:val="nil"/>
              <w:bottom w:val="nil"/>
              <w:right w:val="nil"/>
            </w:tcBorders>
            <w:noWrap/>
            <w:vAlign w:val="bottom"/>
            <w:hideMark/>
          </w:tcPr>
          <w:p w14:paraId="54909C39"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p>
        </w:tc>
        <w:tc>
          <w:tcPr>
            <w:tcW w:w="1027" w:type="dxa"/>
            <w:tcBorders>
              <w:top w:val="nil"/>
              <w:left w:val="nil"/>
              <w:bottom w:val="nil"/>
              <w:right w:val="nil"/>
            </w:tcBorders>
            <w:noWrap/>
            <w:vAlign w:val="bottom"/>
            <w:hideMark/>
          </w:tcPr>
          <w:p w14:paraId="4AC609BA"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p>
        </w:tc>
        <w:tc>
          <w:tcPr>
            <w:tcW w:w="1028" w:type="dxa"/>
            <w:tcBorders>
              <w:top w:val="nil"/>
              <w:left w:val="nil"/>
              <w:bottom w:val="nil"/>
              <w:right w:val="nil"/>
            </w:tcBorders>
            <w:noWrap/>
            <w:vAlign w:val="bottom"/>
            <w:hideMark/>
          </w:tcPr>
          <w:p w14:paraId="2A70084D"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p>
        </w:tc>
      </w:tr>
      <w:tr w:rsidR="009F32AC" w:rsidRPr="00A16087" w14:paraId="08152C12" w14:textId="77777777" w:rsidTr="002C4087">
        <w:trPr>
          <w:trHeight w:val="266"/>
        </w:trPr>
        <w:tc>
          <w:tcPr>
            <w:tcW w:w="1549" w:type="dxa"/>
            <w:tcBorders>
              <w:top w:val="nil"/>
              <w:left w:val="nil"/>
              <w:bottom w:val="single" w:sz="12" w:space="0" w:color="000000"/>
              <w:right w:val="nil"/>
            </w:tcBorders>
            <w:noWrap/>
            <w:vAlign w:val="bottom"/>
            <w:hideMark/>
          </w:tcPr>
          <w:p w14:paraId="103C6BE3" w14:textId="77777777" w:rsidR="009F32AC" w:rsidRPr="00A16087" w:rsidRDefault="009F32AC" w:rsidP="002C4087">
            <w:pPr>
              <w:spacing w:after="0" w:line="360" w:lineRule="auto"/>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Total</w:t>
            </w:r>
          </w:p>
        </w:tc>
        <w:tc>
          <w:tcPr>
            <w:tcW w:w="1670" w:type="dxa"/>
            <w:tcBorders>
              <w:top w:val="nil"/>
              <w:left w:val="nil"/>
              <w:bottom w:val="single" w:sz="12" w:space="0" w:color="000000"/>
              <w:right w:val="nil"/>
            </w:tcBorders>
            <w:noWrap/>
            <w:vAlign w:val="bottom"/>
            <w:hideMark/>
          </w:tcPr>
          <w:p w14:paraId="7903966A" w14:textId="77777777" w:rsidR="009F32AC" w:rsidRPr="00A16087" w:rsidRDefault="009F32AC" w:rsidP="002C4087">
            <w:pPr>
              <w:spacing w:after="0" w:line="360" w:lineRule="auto"/>
              <w:jc w:val="right"/>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19,328.5742</w:t>
            </w:r>
          </w:p>
        </w:tc>
        <w:tc>
          <w:tcPr>
            <w:tcW w:w="646" w:type="dxa"/>
            <w:tcBorders>
              <w:top w:val="nil"/>
              <w:left w:val="nil"/>
              <w:bottom w:val="single" w:sz="12" w:space="0" w:color="000000"/>
              <w:right w:val="nil"/>
            </w:tcBorders>
            <w:noWrap/>
            <w:vAlign w:val="bottom"/>
            <w:hideMark/>
          </w:tcPr>
          <w:p w14:paraId="19AE4E21" w14:textId="77777777" w:rsidR="009F32AC" w:rsidRPr="00A16087" w:rsidRDefault="009F32AC" w:rsidP="002C4087">
            <w:pPr>
              <w:spacing w:after="0" w:line="360" w:lineRule="auto"/>
              <w:jc w:val="right"/>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20</w:t>
            </w:r>
          </w:p>
        </w:tc>
        <w:tc>
          <w:tcPr>
            <w:tcW w:w="1532" w:type="dxa"/>
            <w:tcBorders>
              <w:top w:val="nil"/>
              <w:left w:val="nil"/>
              <w:bottom w:val="single" w:sz="12" w:space="0" w:color="000000"/>
              <w:right w:val="nil"/>
            </w:tcBorders>
            <w:noWrap/>
            <w:vAlign w:val="bottom"/>
            <w:hideMark/>
          </w:tcPr>
          <w:p w14:paraId="4EF817F0"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 </w:t>
            </w:r>
          </w:p>
        </w:tc>
        <w:tc>
          <w:tcPr>
            <w:tcW w:w="1307" w:type="dxa"/>
            <w:tcBorders>
              <w:top w:val="nil"/>
              <w:left w:val="nil"/>
              <w:bottom w:val="single" w:sz="12" w:space="0" w:color="000000"/>
              <w:right w:val="nil"/>
            </w:tcBorders>
            <w:noWrap/>
            <w:vAlign w:val="bottom"/>
            <w:hideMark/>
          </w:tcPr>
          <w:p w14:paraId="1EBB24C3"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 </w:t>
            </w:r>
          </w:p>
        </w:tc>
        <w:tc>
          <w:tcPr>
            <w:tcW w:w="1027" w:type="dxa"/>
            <w:tcBorders>
              <w:top w:val="nil"/>
              <w:left w:val="nil"/>
              <w:bottom w:val="single" w:sz="12" w:space="0" w:color="000000"/>
              <w:right w:val="nil"/>
            </w:tcBorders>
            <w:noWrap/>
            <w:vAlign w:val="bottom"/>
            <w:hideMark/>
          </w:tcPr>
          <w:p w14:paraId="0C7E06C3"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 </w:t>
            </w:r>
          </w:p>
        </w:tc>
        <w:tc>
          <w:tcPr>
            <w:tcW w:w="1028" w:type="dxa"/>
            <w:tcBorders>
              <w:top w:val="nil"/>
              <w:left w:val="nil"/>
              <w:bottom w:val="single" w:sz="12" w:space="0" w:color="000000"/>
              <w:right w:val="nil"/>
            </w:tcBorders>
            <w:noWrap/>
            <w:vAlign w:val="bottom"/>
            <w:hideMark/>
          </w:tcPr>
          <w:p w14:paraId="59D629F9" w14:textId="77777777" w:rsidR="009F32AC" w:rsidRPr="00A16087" w:rsidRDefault="009F32AC" w:rsidP="002C4087">
            <w:pPr>
              <w:spacing w:after="0" w:line="36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 </w:t>
            </w:r>
          </w:p>
        </w:tc>
      </w:tr>
    </w:tbl>
    <w:p w14:paraId="2F48769F" w14:textId="77777777" w:rsidR="009F32AC" w:rsidRPr="00A16087" w:rsidRDefault="009F32AC" w:rsidP="009F32AC">
      <w:pPr>
        <w:spacing w:after="0" w:line="360" w:lineRule="auto"/>
        <w:jc w:val="both"/>
        <w:rPr>
          <w:rFonts w:ascii="Times New Roman" w:hAnsi="Times New Roman" w:cs="Times New Roman"/>
          <w:b/>
          <w:sz w:val="24"/>
          <w:szCs w:val="24"/>
        </w:rPr>
      </w:pPr>
    </w:p>
    <w:p w14:paraId="09FB8190" w14:textId="77777777" w:rsidR="009F32AC" w:rsidRPr="00A16087" w:rsidRDefault="009F32AC" w:rsidP="009F32AC">
      <w:pPr>
        <w:spacing w:after="0" w:line="360" w:lineRule="auto"/>
        <w:jc w:val="both"/>
        <w:rPr>
          <w:rFonts w:ascii="Times New Roman" w:hAnsi="Times New Roman" w:cs="Times New Roman"/>
          <w:sz w:val="24"/>
          <w:szCs w:val="24"/>
        </w:rPr>
      </w:pPr>
      <w:r w:rsidRPr="00A16087">
        <w:rPr>
          <w:rFonts w:ascii="Times New Roman" w:hAnsi="Times New Roman" w:cs="Times New Roman"/>
          <w:b/>
          <w:sz w:val="24"/>
          <w:szCs w:val="24"/>
        </w:rPr>
        <w:tab/>
      </w:r>
      <w:r w:rsidRPr="00A16087">
        <w:rPr>
          <w:rFonts w:ascii="Times New Roman" w:hAnsi="Times New Roman" w:cs="Times New Roman"/>
          <w:sz w:val="24"/>
          <w:szCs w:val="24"/>
        </w:rPr>
        <w:t>The results of the ANOVA yielded a p-value &lt; 0.01, therefore the null hypothesis is rejected which means that there is a significant difference between the percent (%) inhibition of blood vessels of the experimental group and the control groups in the experiment. Due to the p-value resulting to &lt; 0.01, a post-hoc analysis was done to determine which sample is considered significantly different from the other.</w:t>
      </w:r>
    </w:p>
    <w:p w14:paraId="10A635F3" w14:textId="77777777" w:rsidR="009F32AC" w:rsidRPr="00A16087" w:rsidRDefault="009F32AC" w:rsidP="009F32AC">
      <w:pPr>
        <w:spacing w:after="0" w:line="480" w:lineRule="auto"/>
        <w:jc w:val="both"/>
        <w:rPr>
          <w:rFonts w:ascii="Times New Roman" w:hAnsi="Times New Roman" w:cs="Times New Roman"/>
          <w:b/>
          <w:sz w:val="24"/>
          <w:szCs w:val="24"/>
        </w:rPr>
      </w:pPr>
    </w:p>
    <w:p w14:paraId="53706D70" w14:textId="77777777" w:rsidR="009F32AC" w:rsidRPr="00A16087" w:rsidRDefault="009F32AC" w:rsidP="009F32AC">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lastRenderedPageBreak/>
        <w:t>TABLE 1B. Post Hoc Analysis of Blood Vessels </w:t>
      </w:r>
    </w:p>
    <w:tbl>
      <w:tblPr>
        <w:tblStyle w:val="TableGrid"/>
        <w:tblW w:w="8856"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1783"/>
        <w:gridCol w:w="2511"/>
      </w:tblGrid>
      <w:tr w:rsidR="009F32AC" w:rsidRPr="00A16087" w14:paraId="6CE6451C" w14:textId="77777777" w:rsidTr="002C4087">
        <w:trPr>
          <w:trHeight w:val="280"/>
        </w:trPr>
        <w:tc>
          <w:tcPr>
            <w:tcW w:w="8856" w:type="dxa"/>
            <w:gridSpan w:val="3"/>
            <w:tcBorders>
              <w:bottom w:val="single" w:sz="4" w:space="0" w:color="auto"/>
            </w:tcBorders>
            <w:noWrap/>
            <w:hideMark/>
          </w:tcPr>
          <w:p w14:paraId="1B234A71" w14:textId="77777777" w:rsidR="009645CA" w:rsidRPr="00A16087" w:rsidRDefault="009645CA" w:rsidP="002C4087">
            <w:pPr>
              <w:jc w:val="center"/>
              <w:rPr>
                <w:rFonts w:ascii="Times New Roman" w:eastAsia="Times New Roman" w:hAnsi="Times New Roman" w:cs="Times New Roman"/>
                <w:i/>
                <w:iCs/>
                <w:color w:val="000000"/>
                <w:sz w:val="24"/>
                <w:szCs w:val="24"/>
                <w:lang w:eastAsia="en-PH"/>
              </w:rPr>
            </w:pPr>
          </w:p>
          <w:p w14:paraId="33EB81FB" w14:textId="77777777" w:rsidR="009F32AC" w:rsidRPr="00A16087" w:rsidRDefault="009F32AC" w:rsidP="002C4087">
            <w:pPr>
              <w:jc w:val="center"/>
              <w:rPr>
                <w:rFonts w:ascii="Times New Roman" w:eastAsia="Times New Roman" w:hAnsi="Times New Roman" w:cs="Times New Roman"/>
                <w:i/>
                <w:iCs/>
                <w:color w:val="000000"/>
                <w:sz w:val="24"/>
                <w:szCs w:val="24"/>
                <w:lang w:eastAsia="en-PH"/>
              </w:rPr>
            </w:pPr>
            <w:r w:rsidRPr="00A16087">
              <w:rPr>
                <w:rFonts w:ascii="Times New Roman" w:eastAsia="Times New Roman" w:hAnsi="Times New Roman" w:cs="Times New Roman"/>
                <w:i/>
                <w:iCs/>
                <w:color w:val="000000"/>
                <w:sz w:val="24"/>
                <w:szCs w:val="24"/>
                <w:lang w:eastAsia="en-PH"/>
              </w:rPr>
              <w:t xml:space="preserve">Post Hoc </w:t>
            </w:r>
            <w:proofErr w:type="gramStart"/>
            <w:r w:rsidRPr="00A16087">
              <w:rPr>
                <w:rFonts w:ascii="Times New Roman" w:eastAsia="Times New Roman" w:hAnsi="Times New Roman" w:cs="Times New Roman"/>
                <w:i/>
                <w:iCs/>
                <w:color w:val="000000"/>
                <w:sz w:val="24"/>
                <w:szCs w:val="24"/>
                <w:lang w:eastAsia="en-PH"/>
              </w:rPr>
              <w:t>Analysis :Tukey</w:t>
            </w:r>
            <w:proofErr w:type="gramEnd"/>
            <w:r w:rsidRPr="00A16087">
              <w:rPr>
                <w:rFonts w:ascii="Times New Roman" w:eastAsia="Times New Roman" w:hAnsi="Times New Roman" w:cs="Times New Roman"/>
                <w:i/>
                <w:iCs/>
                <w:color w:val="000000"/>
                <w:sz w:val="24"/>
                <w:szCs w:val="24"/>
                <w:lang w:eastAsia="en-PH"/>
              </w:rPr>
              <w:t xml:space="preserve"> HSD Test for Differences Between Means - Number of Blood Vessels</w:t>
            </w:r>
          </w:p>
        </w:tc>
      </w:tr>
      <w:tr w:rsidR="009F32AC" w:rsidRPr="00A16087" w14:paraId="0F2C5136" w14:textId="77777777" w:rsidTr="002C4087">
        <w:trPr>
          <w:trHeight w:val="260"/>
        </w:trPr>
        <w:tc>
          <w:tcPr>
            <w:tcW w:w="4562" w:type="dxa"/>
            <w:tcBorders>
              <w:top w:val="single" w:sz="4" w:space="0" w:color="auto"/>
              <w:bottom w:val="single" w:sz="4" w:space="0" w:color="auto"/>
            </w:tcBorders>
            <w:noWrap/>
            <w:hideMark/>
          </w:tcPr>
          <w:p w14:paraId="58F63596" w14:textId="77777777" w:rsidR="009F32AC" w:rsidRPr="00A16087" w:rsidRDefault="009F32AC" w:rsidP="002C4087">
            <w:pPr>
              <w:jc w:val="center"/>
              <w:rPr>
                <w:rFonts w:ascii="Times New Roman" w:eastAsia="Times New Roman" w:hAnsi="Times New Roman" w:cs="Times New Roman"/>
                <w:i/>
                <w:iCs/>
                <w:color w:val="000000"/>
                <w:sz w:val="24"/>
                <w:szCs w:val="24"/>
                <w:lang w:eastAsia="en-PH"/>
              </w:rPr>
            </w:pPr>
            <w:r w:rsidRPr="00A16087">
              <w:rPr>
                <w:rFonts w:ascii="Times New Roman" w:eastAsia="Times New Roman" w:hAnsi="Times New Roman" w:cs="Times New Roman"/>
                <w:i/>
                <w:iCs/>
                <w:color w:val="000000"/>
                <w:sz w:val="24"/>
                <w:szCs w:val="24"/>
                <w:lang w:eastAsia="en-PH"/>
              </w:rPr>
              <w:t>Groups</w:t>
            </w:r>
          </w:p>
        </w:tc>
        <w:tc>
          <w:tcPr>
            <w:tcW w:w="1783" w:type="dxa"/>
            <w:tcBorders>
              <w:top w:val="single" w:sz="4" w:space="0" w:color="auto"/>
              <w:bottom w:val="single" w:sz="4" w:space="0" w:color="auto"/>
            </w:tcBorders>
            <w:noWrap/>
            <w:hideMark/>
          </w:tcPr>
          <w:p w14:paraId="7872A36A" w14:textId="77777777" w:rsidR="009F32AC" w:rsidRPr="00A16087" w:rsidRDefault="009F32AC" w:rsidP="002C4087">
            <w:pPr>
              <w:rPr>
                <w:rFonts w:ascii="Times New Roman" w:eastAsia="Times New Roman" w:hAnsi="Times New Roman" w:cs="Times New Roman"/>
                <w:i/>
                <w:iCs/>
                <w:color w:val="000000"/>
                <w:sz w:val="24"/>
                <w:szCs w:val="24"/>
                <w:lang w:eastAsia="en-PH"/>
              </w:rPr>
            </w:pPr>
            <w:r w:rsidRPr="00A16087">
              <w:rPr>
                <w:rFonts w:ascii="Times New Roman" w:eastAsia="Times New Roman" w:hAnsi="Times New Roman" w:cs="Times New Roman"/>
                <w:i/>
                <w:iCs/>
                <w:color w:val="000000"/>
                <w:sz w:val="24"/>
                <w:szCs w:val="24"/>
                <w:lang w:eastAsia="en-PH"/>
              </w:rPr>
              <w:t>p-value</w:t>
            </w:r>
          </w:p>
        </w:tc>
        <w:tc>
          <w:tcPr>
            <w:tcW w:w="2511" w:type="dxa"/>
            <w:tcBorders>
              <w:top w:val="single" w:sz="4" w:space="0" w:color="auto"/>
              <w:bottom w:val="single" w:sz="4" w:space="0" w:color="auto"/>
            </w:tcBorders>
            <w:noWrap/>
            <w:hideMark/>
          </w:tcPr>
          <w:p w14:paraId="60F4173C" w14:textId="77777777" w:rsidR="009F32AC" w:rsidRPr="00A16087" w:rsidRDefault="009F32AC" w:rsidP="002C4087">
            <w:pPr>
              <w:jc w:val="center"/>
              <w:rPr>
                <w:rFonts w:ascii="Times New Roman" w:eastAsia="Times New Roman" w:hAnsi="Times New Roman" w:cs="Times New Roman"/>
                <w:i/>
                <w:iCs/>
                <w:color w:val="000000"/>
                <w:sz w:val="24"/>
                <w:szCs w:val="24"/>
                <w:lang w:eastAsia="en-PH"/>
              </w:rPr>
            </w:pPr>
            <w:r w:rsidRPr="00A16087">
              <w:rPr>
                <w:rFonts w:ascii="Times New Roman" w:eastAsia="Times New Roman" w:hAnsi="Times New Roman" w:cs="Times New Roman"/>
                <w:i/>
                <w:iCs/>
                <w:color w:val="000000"/>
                <w:sz w:val="24"/>
                <w:szCs w:val="24"/>
                <w:lang w:eastAsia="en-PH"/>
              </w:rPr>
              <w:t>Interpretation</w:t>
            </w:r>
          </w:p>
        </w:tc>
      </w:tr>
      <w:tr w:rsidR="009F32AC" w:rsidRPr="00A16087" w14:paraId="4A007952" w14:textId="77777777" w:rsidTr="002C4087">
        <w:trPr>
          <w:trHeight w:val="260"/>
        </w:trPr>
        <w:tc>
          <w:tcPr>
            <w:tcW w:w="4562" w:type="dxa"/>
            <w:tcBorders>
              <w:top w:val="single" w:sz="4" w:space="0" w:color="auto"/>
            </w:tcBorders>
            <w:noWrap/>
            <w:hideMark/>
          </w:tcPr>
          <w:p w14:paraId="3234341F" w14:textId="77777777" w:rsidR="009F32AC" w:rsidRPr="00A16087" w:rsidRDefault="009F32AC" w:rsidP="002C4087">
            <w:pP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Positive Control v Negative Control</w:t>
            </w:r>
          </w:p>
        </w:tc>
        <w:tc>
          <w:tcPr>
            <w:tcW w:w="1783" w:type="dxa"/>
            <w:tcBorders>
              <w:top w:val="single" w:sz="4" w:space="0" w:color="auto"/>
            </w:tcBorders>
            <w:noWrap/>
            <w:hideMark/>
          </w:tcPr>
          <w:p w14:paraId="17C0693F" w14:textId="77777777" w:rsidR="009F32AC" w:rsidRPr="00A16087" w:rsidRDefault="009F32AC" w:rsidP="002C4087">
            <w:pP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0.00032</w:t>
            </w:r>
          </w:p>
        </w:tc>
        <w:tc>
          <w:tcPr>
            <w:tcW w:w="2511" w:type="dxa"/>
            <w:tcBorders>
              <w:top w:val="single" w:sz="4" w:space="0" w:color="auto"/>
            </w:tcBorders>
            <w:noWrap/>
            <w:hideMark/>
          </w:tcPr>
          <w:p w14:paraId="4B926383" w14:textId="77777777" w:rsidR="009F32AC" w:rsidRPr="00A16087" w:rsidRDefault="009F32AC" w:rsidP="002C4087">
            <w:pPr>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Significant</w:t>
            </w:r>
          </w:p>
        </w:tc>
      </w:tr>
      <w:tr w:rsidR="009F32AC" w:rsidRPr="00A16087" w14:paraId="6F496273" w14:textId="77777777" w:rsidTr="002C4087">
        <w:trPr>
          <w:trHeight w:val="260"/>
        </w:trPr>
        <w:tc>
          <w:tcPr>
            <w:tcW w:w="4562" w:type="dxa"/>
            <w:noWrap/>
            <w:hideMark/>
          </w:tcPr>
          <w:p w14:paraId="0F3B2BBD" w14:textId="77777777" w:rsidR="009F32AC" w:rsidRPr="00A16087" w:rsidRDefault="009F32AC" w:rsidP="002C4087">
            <w:pP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Positive Control v Experimental group</w:t>
            </w:r>
          </w:p>
        </w:tc>
        <w:tc>
          <w:tcPr>
            <w:tcW w:w="1783" w:type="dxa"/>
            <w:noWrap/>
            <w:hideMark/>
          </w:tcPr>
          <w:p w14:paraId="6C09A92E" w14:textId="77777777" w:rsidR="009F32AC" w:rsidRPr="00A16087" w:rsidRDefault="009F32AC" w:rsidP="002C4087">
            <w:pP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0.000027</w:t>
            </w:r>
          </w:p>
        </w:tc>
        <w:tc>
          <w:tcPr>
            <w:tcW w:w="2511" w:type="dxa"/>
            <w:noWrap/>
            <w:hideMark/>
          </w:tcPr>
          <w:p w14:paraId="49AC3A67" w14:textId="77777777" w:rsidR="009F32AC" w:rsidRPr="00A16087" w:rsidRDefault="009F32AC" w:rsidP="002C4087">
            <w:pPr>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Significant</w:t>
            </w:r>
          </w:p>
        </w:tc>
      </w:tr>
      <w:tr w:rsidR="009F32AC" w:rsidRPr="00A16087" w14:paraId="110FD4A9" w14:textId="77777777" w:rsidTr="002C4087">
        <w:trPr>
          <w:trHeight w:val="260"/>
        </w:trPr>
        <w:tc>
          <w:tcPr>
            <w:tcW w:w="4562" w:type="dxa"/>
            <w:noWrap/>
            <w:hideMark/>
          </w:tcPr>
          <w:p w14:paraId="6D52B83B" w14:textId="77777777" w:rsidR="009F32AC" w:rsidRPr="00A16087" w:rsidRDefault="009F32AC" w:rsidP="002C4087">
            <w:pP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Negative Control v Experimental group</w:t>
            </w:r>
          </w:p>
        </w:tc>
        <w:tc>
          <w:tcPr>
            <w:tcW w:w="1783" w:type="dxa"/>
            <w:noWrap/>
            <w:hideMark/>
          </w:tcPr>
          <w:p w14:paraId="1972A35A" w14:textId="77777777" w:rsidR="009F32AC" w:rsidRPr="00A16087" w:rsidRDefault="009F32AC" w:rsidP="002C4087">
            <w:pP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0.0000354</w:t>
            </w:r>
          </w:p>
        </w:tc>
        <w:tc>
          <w:tcPr>
            <w:tcW w:w="2511" w:type="dxa"/>
            <w:noWrap/>
            <w:hideMark/>
          </w:tcPr>
          <w:p w14:paraId="5DF1672B" w14:textId="77777777" w:rsidR="009F32AC" w:rsidRPr="00A16087" w:rsidRDefault="009F32AC" w:rsidP="002C4087">
            <w:pPr>
              <w:jc w:val="center"/>
              <w:rPr>
                <w:rFonts w:ascii="Times New Roman" w:eastAsia="Times New Roman" w:hAnsi="Times New Roman" w:cs="Times New Roman"/>
                <w:color w:val="000000"/>
                <w:sz w:val="24"/>
                <w:szCs w:val="24"/>
                <w:lang w:eastAsia="en-PH"/>
              </w:rPr>
            </w:pPr>
            <w:r w:rsidRPr="00A16087">
              <w:rPr>
                <w:rFonts w:ascii="Times New Roman" w:eastAsia="Times New Roman" w:hAnsi="Times New Roman" w:cs="Times New Roman"/>
                <w:color w:val="000000"/>
                <w:sz w:val="24"/>
                <w:szCs w:val="24"/>
                <w:lang w:eastAsia="en-PH"/>
              </w:rPr>
              <w:t>Significant</w:t>
            </w:r>
          </w:p>
        </w:tc>
      </w:tr>
    </w:tbl>
    <w:p w14:paraId="275E0A6C" w14:textId="77777777" w:rsidR="009F32AC" w:rsidRPr="00A16087" w:rsidRDefault="009F32AC" w:rsidP="009F32AC">
      <w:pPr>
        <w:spacing w:line="360" w:lineRule="auto"/>
        <w:rPr>
          <w:rFonts w:ascii="Times New Roman" w:hAnsi="Times New Roman" w:cs="Times New Roman"/>
          <w:b/>
          <w:sz w:val="24"/>
          <w:szCs w:val="24"/>
        </w:rPr>
      </w:pPr>
    </w:p>
    <w:p w14:paraId="5DC29F75" w14:textId="77777777" w:rsidR="009F32AC" w:rsidRPr="00A16087" w:rsidRDefault="009F32AC" w:rsidP="009F32AC">
      <w:pPr>
        <w:spacing w:line="360" w:lineRule="auto"/>
        <w:ind w:firstLine="720"/>
        <w:rPr>
          <w:rFonts w:ascii="Times New Roman" w:eastAsia="Verdana" w:hAnsi="Times New Roman" w:cs="Times New Roman"/>
          <w:sz w:val="24"/>
          <w:szCs w:val="24"/>
        </w:rPr>
      </w:pPr>
      <w:r w:rsidRPr="00A16087">
        <w:rPr>
          <w:rFonts w:ascii="Times New Roman" w:hAnsi="Times New Roman" w:cs="Times New Roman"/>
          <w:sz w:val="24"/>
          <w:szCs w:val="24"/>
        </w:rPr>
        <w:t>According to the post-hoc analysis on the results, there’s a</w:t>
      </w:r>
      <w:r w:rsidRPr="00A16087">
        <w:rPr>
          <w:rFonts w:ascii="Times New Roman" w:eastAsia="Verdana" w:hAnsi="Times New Roman" w:cs="Times New Roman"/>
          <w:sz w:val="24"/>
          <w:szCs w:val="24"/>
        </w:rPr>
        <w:t xml:space="preserve"> significant difference between the all groups with a p value of 0.00032, 0.000027, and 0.0000354, respectively. </w:t>
      </w:r>
    </w:p>
    <w:p w14:paraId="0E6C3D9F" w14:textId="77777777" w:rsidR="009F32AC" w:rsidRPr="00A16087" w:rsidRDefault="009F32AC" w:rsidP="009F32AC">
      <w:pPr>
        <w:spacing w:line="360" w:lineRule="auto"/>
        <w:ind w:firstLine="720"/>
        <w:rPr>
          <w:rFonts w:ascii="Times New Roman" w:hAnsi="Times New Roman" w:cs="Times New Roman"/>
          <w:sz w:val="24"/>
          <w:szCs w:val="24"/>
        </w:rPr>
      </w:pPr>
      <w:r w:rsidRPr="00A16087">
        <w:rPr>
          <w:rFonts w:ascii="Times New Roman" w:hAnsi="Times New Roman" w:cs="Times New Roman"/>
          <w:sz w:val="24"/>
          <w:szCs w:val="24"/>
        </w:rPr>
        <w:t xml:space="preserve">The positive control group compared to the negative control group yielded the result of p-value 0.00032 which is expectedly </w:t>
      </w:r>
      <w:proofErr w:type="gramStart"/>
      <w:r w:rsidRPr="00A16087">
        <w:rPr>
          <w:rFonts w:ascii="Times New Roman" w:hAnsi="Times New Roman" w:cs="Times New Roman"/>
          <w:sz w:val="24"/>
          <w:szCs w:val="24"/>
        </w:rPr>
        <w:t>significant  thus</w:t>
      </w:r>
      <w:proofErr w:type="gramEnd"/>
      <w:r w:rsidRPr="00A16087">
        <w:rPr>
          <w:rFonts w:ascii="Times New Roman" w:hAnsi="Times New Roman" w:cs="Times New Roman"/>
          <w:sz w:val="24"/>
          <w:szCs w:val="24"/>
        </w:rPr>
        <w:t xml:space="preserve"> there is inhibition of blood vessels.</w:t>
      </w:r>
    </w:p>
    <w:p w14:paraId="6984C8BD" w14:textId="77777777" w:rsidR="009F32AC" w:rsidRPr="00A16087" w:rsidRDefault="009F32AC" w:rsidP="009F32AC">
      <w:pPr>
        <w:spacing w:line="360" w:lineRule="auto"/>
        <w:ind w:firstLine="720"/>
        <w:rPr>
          <w:rFonts w:ascii="Times New Roman" w:hAnsi="Times New Roman" w:cs="Times New Roman"/>
          <w:sz w:val="24"/>
          <w:szCs w:val="24"/>
        </w:rPr>
      </w:pPr>
      <w:r w:rsidRPr="00A16087">
        <w:rPr>
          <w:rFonts w:ascii="Times New Roman" w:hAnsi="Times New Roman" w:cs="Times New Roman"/>
          <w:sz w:val="24"/>
          <w:szCs w:val="24"/>
        </w:rPr>
        <w:t xml:space="preserve">The positive control group compared to the experimental group yielded the result of p-value </w:t>
      </w:r>
      <w:r w:rsidRPr="00A16087">
        <w:rPr>
          <w:rFonts w:ascii="Times New Roman" w:eastAsia="Verdana" w:hAnsi="Times New Roman" w:cs="Times New Roman"/>
          <w:sz w:val="24"/>
          <w:szCs w:val="24"/>
        </w:rPr>
        <w:t xml:space="preserve">0.000027 </w:t>
      </w:r>
      <w:r w:rsidRPr="00A16087">
        <w:rPr>
          <w:rFonts w:ascii="Times New Roman" w:hAnsi="Times New Roman" w:cs="Times New Roman"/>
          <w:sz w:val="24"/>
          <w:szCs w:val="24"/>
        </w:rPr>
        <w:t>which is significant thus the potency of the effect of the treatment on the experimental group is greater than that of the positive control group.</w:t>
      </w:r>
    </w:p>
    <w:p w14:paraId="2615DB8B" w14:textId="77777777" w:rsidR="009F32AC" w:rsidRPr="00A16087" w:rsidRDefault="009F32AC" w:rsidP="009645CA">
      <w:pPr>
        <w:spacing w:line="360" w:lineRule="auto"/>
        <w:rPr>
          <w:rFonts w:ascii="Times New Roman" w:hAnsi="Times New Roman" w:cs="Times New Roman"/>
          <w:sz w:val="24"/>
          <w:szCs w:val="24"/>
        </w:rPr>
      </w:pPr>
      <w:r w:rsidRPr="00A16087">
        <w:rPr>
          <w:rFonts w:ascii="Times New Roman" w:hAnsi="Times New Roman" w:cs="Times New Roman"/>
          <w:sz w:val="24"/>
          <w:szCs w:val="24"/>
        </w:rPr>
        <w:t xml:space="preserve">The negative control group compared to the experimental group yielded the result of p-value </w:t>
      </w:r>
      <w:r w:rsidRPr="00A16087">
        <w:rPr>
          <w:rFonts w:ascii="Times New Roman" w:eastAsia="Verdana" w:hAnsi="Times New Roman" w:cs="Times New Roman"/>
          <w:sz w:val="24"/>
          <w:szCs w:val="24"/>
        </w:rPr>
        <w:t xml:space="preserve">0.0000354 </w:t>
      </w:r>
      <w:r w:rsidRPr="00A16087">
        <w:rPr>
          <w:rFonts w:ascii="Times New Roman" w:hAnsi="Times New Roman" w:cs="Times New Roman"/>
          <w:sz w:val="24"/>
          <w:szCs w:val="24"/>
        </w:rPr>
        <w:t>which is significant thus that there is still inhibition of the number of blood vessels.</w:t>
      </w:r>
    </w:p>
    <w:p w14:paraId="2F943804" w14:textId="77777777" w:rsidR="009F32AC" w:rsidRPr="00A16087" w:rsidRDefault="009F32AC" w:rsidP="009F32AC">
      <w:pPr>
        <w:spacing w:line="360" w:lineRule="auto"/>
        <w:jc w:val="center"/>
        <w:rPr>
          <w:rFonts w:ascii="Times New Roman" w:hAnsi="Times New Roman" w:cs="Times New Roman"/>
          <w:b/>
          <w:sz w:val="24"/>
          <w:szCs w:val="24"/>
        </w:rPr>
      </w:pPr>
      <w:r w:rsidRPr="00A16087">
        <w:rPr>
          <w:rFonts w:ascii="Times New Roman" w:hAnsi="Times New Roman" w:cs="Times New Roman"/>
          <w:b/>
          <w:noProof/>
          <w:sz w:val="24"/>
          <w:szCs w:val="24"/>
        </w:rPr>
        <w:drawing>
          <wp:inline distT="0" distB="0" distL="0" distR="0" wp14:anchorId="02AF3B2A" wp14:editId="177D7BAD">
            <wp:extent cx="4572000" cy="2647950"/>
            <wp:effectExtent l="19050" t="0" r="19050"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35C718" w14:textId="77777777" w:rsidR="009F32AC" w:rsidRPr="00A16087" w:rsidRDefault="009F32AC" w:rsidP="009F32AC">
      <w:pPr>
        <w:spacing w:after="0" w:line="240" w:lineRule="auto"/>
        <w:jc w:val="center"/>
        <w:rPr>
          <w:rFonts w:ascii="Times New Roman" w:eastAsia="Times New Roman" w:hAnsi="Times New Roman" w:cs="Times New Roman"/>
          <w:bCs/>
          <w:color w:val="000000"/>
          <w:sz w:val="24"/>
          <w:szCs w:val="24"/>
          <w:lang w:val="en-PH" w:eastAsia="en-PH"/>
        </w:rPr>
      </w:pPr>
      <w:proofErr w:type="gramStart"/>
      <w:r w:rsidRPr="00A16087">
        <w:rPr>
          <w:rFonts w:ascii="Times New Roman" w:eastAsia="Times New Roman" w:hAnsi="Times New Roman" w:cs="Times New Roman"/>
          <w:bCs/>
          <w:color w:val="000000"/>
          <w:sz w:val="24"/>
          <w:szCs w:val="24"/>
          <w:lang w:val="en-PH" w:eastAsia="en-PH"/>
        </w:rPr>
        <w:t>FIGURE .</w:t>
      </w:r>
      <w:proofErr w:type="gramEnd"/>
      <w:r w:rsidRPr="00A16087">
        <w:rPr>
          <w:rFonts w:ascii="Times New Roman" w:eastAsia="Times New Roman" w:hAnsi="Times New Roman" w:cs="Times New Roman"/>
          <w:bCs/>
          <w:color w:val="000000"/>
          <w:sz w:val="24"/>
          <w:szCs w:val="24"/>
          <w:lang w:val="en-PH" w:eastAsia="en-PH"/>
        </w:rPr>
        <w:t xml:space="preserve"> Post Hoc Analysis of Blood Vessels</w:t>
      </w:r>
    </w:p>
    <w:p w14:paraId="7E23D528" w14:textId="77777777" w:rsidR="009F32AC" w:rsidRPr="00A16087" w:rsidRDefault="009F32AC" w:rsidP="009F32AC">
      <w:pPr>
        <w:spacing w:line="360" w:lineRule="auto"/>
        <w:rPr>
          <w:rFonts w:ascii="Times New Roman" w:hAnsi="Times New Roman" w:cs="Times New Roman"/>
          <w:b/>
          <w:sz w:val="24"/>
          <w:szCs w:val="24"/>
        </w:rPr>
      </w:pPr>
      <w:r w:rsidRPr="00A16087">
        <w:rPr>
          <w:rFonts w:ascii="Times New Roman" w:hAnsi="Times New Roman" w:cs="Times New Roman"/>
          <w:b/>
          <w:sz w:val="24"/>
          <w:szCs w:val="24"/>
        </w:rPr>
        <w:tab/>
      </w:r>
    </w:p>
    <w:p w14:paraId="3FB55FE2" w14:textId="77777777" w:rsidR="009F32AC" w:rsidRPr="00A16087" w:rsidRDefault="009F32AC" w:rsidP="009F32AC">
      <w:pPr>
        <w:spacing w:line="360" w:lineRule="auto"/>
        <w:ind w:firstLine="720"/>
        <w:rPr>
          <w:rFonts w:ascii="Times New Roman" w:hAnsi="Times New Roman" w:cs="Times New Roman"/>
          <w:sz w:val="24"/>
          <w:szCs w:val="24"/>
        </w:rPr>
      </w:pPr>
      <w:r w:rsidRPr="00A16087">
        <w:rPr>
          <w:rFonts w:ascii="Times New Roman" w:hAnsi="Times New Roman" w:cs="Times New Roman"/>
          <w:sz w:val="24"/>
          <w:szCs w:val="24"/>
        </w:rPr>
        <w:lastRenderedPageBreak/>
        <w:t>The bar graph shows that the standard deviation between groups of experimental and positive control did not intersect and thus doesn’t have the same potency or effect. The experimental group has higher anti-angiogenic effect compared to the positive control group with regards to the blood vessel number.</w:t>
      </w:r>
    </w:p>
    <w:p w14:paraId="2C2C40C9" w14:textId="77777777" w:rsidR="009F32AC" w:rsidRPr="00A16087" w:rsidRDefault="009F32AC" w:rsidP="009F32AC">
      <w:pPr>
        <w:spacing w:line="360" w:lineRule="auto"/>
        <w:jc w:val="both"/>
        <w:rPr>
          <w:rFonts w:ascii="Times New Roman" w:hAnsi="Times New Roman" w:cs="Times New Roman"/>
          <w:bCs/>
          <w:sz w:val="24"/>
          <w:szCs w:val="24"/>
        </w:rPr>
      </w:pPr>
      <w:r w:rsidRPr="00A16087">
        <w:rPr>
          <w:rFonts w:ascii="Times New Roman" w:hAnsi="Times New Roman" w:cs="Times New Roman"/>
          <w:bCs/>
          <w:sz w:val="24"/>
          <w:szCs w:val="24"/>
        </w:rPr>
        <w:t>TABLE 2. Percent Inhibition of Blood Vessel Length</w:t>
      </w:r>
    </w:p>
    <w:tbl>
      <w:tblPr>
        <w:tblW w:w="8771" w:type="dxa"/>
        <w:tblInd w:w="97" w:type="dxa"/>
        <w:tblLook w:val="04A0" w:firstRow="1" w:lastRow="0" w:firstColumn="1" w:lastColumn="0" w:noHBand="0" w:noVBand="1"/>
      </w:tblPr>
      <w:tblGrid>
        <w:gridCol w:w="923"/>
        <w:gridCol w:w="2417"/>
        <w:gridCol w:w="2574"/>
        <w:gridCol w:w="3004"/>
      </w:tblGrid>
      <w:tr w:rsidR="009F32AC" w:rsidRPr="00A16087" w14:paraId="74560491" w14:textId="77777777" w:rsidTr="002C4087">
        <w:trPr>
          <w:trHeight w:val="301"/>
        </w:trPr>
        <w:tc>
          <w:tcPr>
            <w:tcW w:w="8771" w:type="dxa"/>
            <w:gridSpan w:val="4"/>
            <w:tcBorders>
              <w:top w:val="nil"/>
              <w:left w:val="nil"/>
              <w:bottom w:val="single" w:sz="4" w:space="0" w:color="auto"/>
              <w:right w:val="nil"/>
            </w:tcBorders>
            <w:noWrap/>
            <w:vAlign w:val="bottom"/>
            <w:hideMark/>
          </w:tcPr>
          <w:p w14:paraId="38BE3723"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Percent Inhibition of Blood Vessel Length</w:t>
            </w:r>
          </w:p>
        </w:tc>
      </w:tr>
      <w:tr w:rsidR="009F32AC" w:rsidRPr="00A16087" w14:paraId="16A67254" w14:textId="77777777" w:rsidTr="002C4087">
        <w:trPr>
          <w:trHeight w:val="301"/>
        </w:trPr>
        <w:tc>
          <w:tcPr>
            <w:tcW w:w="776" w:type="dxa"/>
            <w:tcBorders>
              <w:top w:val="single" w:sz="4" w:space="0" w:color="auto"/>
              <w:left w:val="nil"/>
              <w:bottom w:val="single" w:sz="4" w:space="0" w:color="auto"/>
              <w:right w:val="nil"/>
            </w:tcBorders>
            <w:noWrap/>
            <w:vAlign w:val="bottom"/>
            <w:hideMark/>
          </w:tcPr>
          <w:p w14:paraId="22FA1A20"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Trial</w:t>
            </w:r>
          </w:p>
        </w:tc>
        <w:tc>
          <w:tcPr>
            <w:tcW w:w="2417" w:type="dxa"/>
            <w:tcBorders>
              <w:top w:val="single" w:sz="4" w:space="0" w:color="auto"/>
              <w:left w:val="nil"/>
              <w:bottom w:val="single" w:sz="4" w:space="0" w:color="auto"/>
              <w:right w:val="nil"/>
            </w:tcBorders>
            <w:noWrap/>
            <w:vAlign w:val="bottom"/>
            <w:hideMark/>
          </w:tcPr>
          <w:p w14:paraId="6FC90361"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Positive Control</w:t>
            </w:r>
          </w:p>
        </w:tc>
        <w:tc>
          <w:tcPr>
            <w:tcW w:w="2574" w:type="dxa"/>
            <w:tcBorders>
              <w:top w:val="single" w:sz="4" w:space="0" w:color="auto"/>
              <w:left w:val="nil"/>
              <w:bottom w:val="single" w:sz="4" w:space="0" w:color="auto"/>
              <w:right w:val="nil"/>
            </w:tcBorders>
            <w:noWrap/>
            <w:vAlign w:val="bottom"/>
            <w:hideMark/>
          </w:tcPr>
          <w:p w14:paraId="0D93A491"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Negative Control</w:t>
            </w:r>
          </w:p>
        </w:tc>
        <w:tc>
          <w:tcPr>
            <w:tcW w:w="3004" w:type="dxa"/>
            <w:tcBorders>
              <w:top w:val="single" w:sz="4" w:space="0" w:color="auto"/>
              <w:left w:val="nil"/>
              <w:bottom w:val="single" w:sz="4" w:space="0" w:color="auto"/>
              <w:right w:val="nil"/>
            </w:tcBorders>
            <w:noWrap/>
            <w:vAlign w:val="bottom"/>
            <w:hideMark/>
          </w:tcPr>
          <w:p w14:paraId="741CF9C2"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Experimental group</w:t>
            </w:r>
          </w:p>
        </w:tc>
      </w:tr>
      <w:tr w:rsidR="009F32AC" w:rsidRPr="00A16087" w14:paraId="7ADB6B5C" w14:textId="77777777" w:rsidTr="002C4087">
        <w:trPr>
          <w:trHeight w:val="301"/>
        </w:trPr>
        <w:tc>
          <w:tcPr>
            <w:tcW w:w="776" w:type="dxa"/>
            <w:tcBorders>
              <w:top w:val="single" w:sz="4" w:space="0" w:color="auto"/>
              <w:left w:val="nil"/>
              <w:bottom w:val="nil"/>
              <w:right w:val="nil"/>
            </w:tcBorders>
            <w:noWrap/>
            <w:vAlign w:val="bottom"/>
            <w:hideMark/>
          </w:tcPr>
          <w:p w14:paraId="0A7CB4E5"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1</w:t>
            </w:r>
          </w:p>
        </w:tc>
        <w:tc>
          <w:tcPr>
            <w:tcW w:w="2417" w:type="dxa"/>
            <w:tcBorders>
              <w:top w:val="single" w:sz="4" w:space="0" w:color="auto"/>
              <w:left w:val="nil"/>
              <w:bottom w:val="nil"/>
              <w:right w:val="nil"/>
            </w:tcBorders>
            <w:noWrap/>
            <w:vAlign w:val="bottom"/>
            <w:hideMark/>
          </w:tcPr>
          <w:p w14:paraId="6D346764"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47.29876249</w:t>
            </w:r>
          </w:p>
        </w:tc>
        <w:tc>
          <w:tcPr>
            <w:tcW w:w="2574" w:type="dxa"/>
            <w:tcBorders>
              <w:top w:val="single" w:sz="4" w:space="0" w:color="auto"/>
              <w:left w:val="nil"/>
              <w:bottom w:val="nil"/>
              <w:right w:val="nil"/>
            </w:tcBorders>
            <w:noWrap/>
            <w:vAlign w:val="bottom"/>
            <w:hideMark/>
          </w:tcPr>
          <w:p w14:paraId="0E6F5BFF" w14:textId="77777777" w:rsidR="009F32AC" w:rsidRPr="00A16087" w:rsidRDefault="009F32AC" w:rsidP="002C4087">
            <w:pPr>
              <w:spacing w:after="0" w:line="240" w:lineRule="auto"/>
              <w:jc w:val="center"/>
              <w:rPr>
                <w:rFonts w:ascii="Times New Roman" w:eastAsia="Times New Roman" w:hAnsi="Times New Roman" w:cs="Times New Roman"/>
                <w:sz w:val="24"/>
                <w:szCs w:val="24"/>
                <w:lang w:val="en-PH" w:eastAsia="en-PH"/>
              </w:rPr>
            </w:pPr>
            <w:r w:rsidRPr="00A16087">
              <w:rPr>
                <w:rFonts w:ascii="Times New Roman" w:eastAsia="Times New Roman" w:hAnsi="Times New Roman" w:cs="Times New Roman"/>
                <w:sz w:val="24"/>
                <w:szCs w:val="24"/>
                <w:lang w:val="en-PH" w:eastAsia="en-PH"/>
              </w:rPr>
              <w:t>0</w:t>
            </w:r>
          </w:p>
        </w:tc>
        <w:tc>
          <w:tcPr>
            <w:tcW w:w="3004" w:type="dxa"/>
            <w:tcBorders>
              <w:top w:val="single" w:sz="4" w:space="0" w:color="auto"/>
              <w:left w:val="nil"/>
              <w:bottom w:val="nil"/>
              <w:right w:val="nil"/>
            </w:tcBorders>
            <w:noWrap/>
            <w:vAlign w:val="bottom"/>
            <w:hideMark/>
          </w:tcPr>
          <w:p w14:paraId="6128F211"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36.60107822</w:t>
            </w:r>
          </w:p>
        </w:tc>
      </w:tr>
      <w:tr w:rsidR="009F32AC" w:rsidRPr="00A16087" w14:paraId="4CF9ADC3" w14:textId="77777777" w:rsidTr="002C4087">
        <w:trPr>
          <w:trHeight w:val="301"/>
        </w:trPr>
        <w:tc>
          <w:tcPr>
            <w:tcW w:w="776" w:type="dxa"/>
            <w:tcBorders>
              <w:top w:val="nil"/>
              <w:left w:val="nil"/>
              <w:bottom w:val="nil"/>
              <w:right w:val="nil"/>
            </w:tcBorders>
            <w:noWrap/>
            <w:vAlign w:val="bottom"/>
            <w:hideMark/>
          </w:tcPr>
          <w:p w14:paraId="4EB2ABEC"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w:t>
            </w:r>
          </w:p>
        </w:tc>
        <w:tc>
          <w:tcPr>
            <w:tcW w:w="2417" w:type="dxa"/>
            <w:tcBorders>
              <w:top w:val="nil"/>
              <w:left w:val="nil"/>
              <w:bottom w:val="nil"/>
              <w:right w:val="nil"/>
            </w:tcBorders>
            <w:noWrap/>
            <w:vAlign w:val="bottom"/>
            <w:hideMark/>
          </w:tcPr>
          <w:p w14:paraId="377A4E2F"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65.27379316</w:t>
            </w:r>
          </w:p>
        </w:tc>
        <w:tc>
          <w:tcPr>
            <w:tcW w:w="2574" w:type="dxa"/>
            <w:tcBorders>
              <w:top w:val="nil"/>
              <w:left w:val="nil"/>
              <w:bottom w:val="nil"/>
              <w:right w:val="nil"/>
            </w:tcBorders>
            <w:noWrap/>
            <w:vAlign w:val="bottom"/>
            <w:hideMark/>
          </w:tcPr>
          <w:p w14:paraId="6A16258E"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w:t>
            </w:r>
          </w:p>
        </w:tc>
        <w:tc>
          <w:tcPr>
            <w:tcW w:w="3004" w:type="dxa"/>
            <w:tcBorders>
              <w:top w:val="nil"/>
              <w:left w:val="nil"/>
              <w:bottom w:val="nil"/>
              <w:right w:val="nil"/>
            </w:tcBorders>
            <w:noWrap/>
            <w:vAlign w:val="bottom"/>
            <w:hideMark/>
          </w:tcPr>
          <w:p w14:paraId="6EABB989"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81.94101359</w:t>
            </w:r>
          </w:p>
        </w:tc>
      </w:tr>
      <w:tr w:rsidR="009F32AC" w:rsidRPr="00A16087" w14:paraId="487DB584" w14:textId="77777777" w:rsidTr="002C4087">
        <w:trPr>
          <w:trHeight w:val="301"/>
        </w:trPr>
        <w:tc>
          <w:tcPr>
            <w:tcW w:w="776" w:type="dxa"/>
            <w:tcBorders>
              <w:top w:val="nil"/>
              <w:left w:val="nil"/>
              <w:bottom w:val="nil"/>
              <w:right w:val="nil"/>
            </w:tcBorders>
            <w:noWrap/>
            <w:vAlign w:val="bottom"/>
            <w:hideMark/>
          </w:tcPr>
          <w:p w14:paraId="218BE862"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3</w:t>
            </w:r>
          </w:p>
        </w:tc>
        <w:tc>
          <w:tcPr>
            <w:tcW w:w="2417" w:type="dxa"/>
            <w:tcBorders>
              <w:top w:val="nil"/>
              <w:left w:val="nil"/>
              <w:bottom w:val="nil"/>
              <w:right w:val="nil"/>
            </w:tcBorders>
            <w:noWrap/>
            <w:vAlign w:val="bottom"/>
            <w:hideMark/>
          </w:tcPr>
          <w:p w14:paraId="0F5EC994"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91.28833446</w:t>
            </w:r>
          </w:p>
        </w:tc>
        <w:tc>
          <w:tcPr>
            <w:tcW w:w="2574" w:type="dxa"/>
            <w:tcBorders>
              <w:top w:val="nil"/>
              <w:left w:val="nil"/>
              <w:bottom w:val="nil"/>
              <w:right w:val="nil"/>
            </w:tcBorders>
            <w:noWrap/>
            <w:vAlign w:val="bottom"/>
            <w:hideMark/>
          </w:tcPr>
          <w:p w14:paraId="4267DB4D"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w:t>
            </w:r>
          </w:p>
        </w:tc>
        <w:tc>
          <w:tcPr>
            <w:tcW w:w="3004" w:type="dxa"/>
            <w:tcBorders>
              <w:top w:val="nil"/>
              <w:left w:val="nil"/>
              <w:bottom w:val="nil"/>
              <w:right w:val="nil"/>
            </w:tcBorders>
            <w:noWrap/>
            <w:vAlign w:val="bottom"/>
            <w:hideMark/>
          </w:tcPr>
          <w:p w14:paraId="2554FD14"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94.42953022</w:t>
            </w:r>
          </w:p>
        </w:tc>
      </w:tr>
      <w:tr w:rsidR="009F32AC" w:rsidRPr="00A16087" w14:paraId="1A9293B9" w14:textId="77777777" w:rsidTr="002C4087">
        <w:trPr>
          <w:trHeight w:val="301"/>
        </w:trPr>
        <w:tc>
          <w:tcPr>
            <w:tcW w:w="776" w:type="dxa"/>
            <w:tcBorders>
              <w:top w:val="nil"/>
              <w:left w:val="nil"/>
              <w:bottom w:val="nil"/>
              <w:right w:val="nil"/>
            </w:tcBorders>
            <w:noWrap/>
            <w:vAlign w:val="bottom"/>
            <w:hideMark/>
          </w:tcPr>
          <w:p w14:paraId="19A96D36"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4</w:t>
            </w:r>
          </w:p>
        </w:tc>
        <w:tc>
          <w:tcPr>
            <w:tcW w:w="2417" w:type="dxa"/>
            <w:tcBorders>
              <w:top w:val="nil"/>
              <w:left w:val="nil"/>
              <w:bottom w:val="nil"/>
              <w:right w:val="nil"/>
            </w:tcBorders>
            <w:noWrap/>
            <w:vAlign w:val="bottom"/>
            <w:hideMark/>
          </w:tcPr>
          <w:p w14:paraId="13CF6572"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34.35789581</w:t>
            </w:r>
          </w:p>
        </w:tc>
        <w:tc>
          <w:tcPr>
            <w:tcW w:w="2574" w:type="dxa"/>
            <w:tcBorders>
              <w:top w:val="nil"/>
              <w:left w:val="nil"/>
              <w:bottom w:val="nil"/>
              <w:right w:val="nil"/>
            </w:tcBorders>
            <w:noWrap/>
            <w:vAlign w:val="bottom"/>
            <w:hideMark/>
          </w:tcPr>
          <w:p w14:paraId="16737C11"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w:t>
            </w:r>
          </w:p>
        </w:tc>
        <w:tc>
          <w:tcPr>
            <w:tcW w:w="3004" w:type="dxa"/>
            <w:tcBorders>
              <w:top w:val="nil"/>
              <w:left w:val="nil"/>
              <w:bottom w:val="nil"/>
              <w:right w:val="nil"/>
            </w:tcBorders>
            <w:noWrap/>
            <w:vAlign w:val="bottom"/>
            <w:hideMark/>
          </w:tcPr>
          <w:p w14:paraId="676B4DBF"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83.60397405</w:t>
            </w:r>
          </w:p>
        </w:tc>
      </w:tr>
      <w:tr w:rsidR="009F32AC" w:rsidRPr="00A16087" w14:paraId="4ACD1FE1" w14:textId="77777777" w:rsidTr="002C4087">
        <w:trPr>
          <w:trHeight w:val="301"/>
        </w:trPr>
        <w:tc>
          <w:tcPr>
            <w:tcW w:w="776" w:type="dxa"/>
            <w:tcBorders>
              <w:top w:val="nil"/>
              <w:left w:val="nil"/>
              <w:right w:val="nil"/>
            </w:tcBorders>
            <w:noWrap/>
            <w:vAlign w:val="bottom"/>
            <w:hideMark/>
          </w:tcPr>
          <w:p w14:paraId="0439D2F0"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5</w:t>
            </w:r>
          </w:p>
        </w:tc>
        <w:tc>
          <w:tcPr>
            <w:tcW w:w="2417" w:type="dxa"/>
            <w:tcBorders>
              <w:top w:val="nil"/>
              <w:left w:val="nil"/>
              <w:right w:val="nil"/>
            </w:tcBorders>
            <w:noWrap/>
            <w:vAlign w:val="bottom"/>
            <w:hideMark/>
          </w:tcPr>
          <w:p w14:paraId="395DF38A"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58.74960975</w:t>
            </w:r>
          </w:p>
        </w:tc>
        <w:tc>
          <w:tcPr>
            <w:tcW w:w="2574" w:type="dxa"/>
            <w:tcBorders>
              <w:top w:val="nil"/>
              <w:left w:val="nil"/>
              <w:right w:val="nil"/>
            </w:tcBorders>
            <w:noWrap/>
            <w:vAlign w:val="bottom"/>
            <w:hideMark/>
          </w:tcPr>
          <w:p w14:paraId="6454D15E"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w:t>
            </w:r>
          </w:p>
        </w:tc>
        <w:tc>
          <w:tcPr>
            <w:tcW w:w="3004" w:type="dxa"/>
            <w:tcBorders>
              <w:top w:val="nil"/>
              <w:left w:val="nil"/>
              <w:right w:val="nil"/>
            </w:tcBorders>
            <w:noWrap/>
            <w:vAlign w:val="bottom"/>
            <w:hideMark/>
          </w:tcPr>
          <w:p w14:paraId="24F0F3FE"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77.20086479</w:t>
            </w:r>
          </w:p>
        </w:tc>
      </w:tr>
      <w:tr w:rsidR="009F32AC" w:rsidRPr="00A16087" w14:paraId="00399C73" w14:textId="77777777" w:rsidTr="002C4087">
        <w:trPr>
          <w:trHeight w:val="301"/>
        </w:trPr>
        <w:tc>
          <w:tcPr>
            <w:tcW w:w="776" w:type="dxa"/>
            <w:tcBorders>
              <w:top w:val="nil"/>
              <w:left w:val="nil"/>
              <w:right w:val="nil"/>
            </w:tcBorders>
            <w:noWrap/>
            <w:vAlign w:val="bottom"/>
            <w:hideMark/>
          </w:tcPr>
          <w:p w14:paraId="3A4CD4F4"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6</w:t>
            </w:r>
          </w:p>
        </w:tc>
        <w:tc>
          <w:tcPr>
            <w:tcW w:w="2417" w:type="dxa"/>
            <w:tcBorders>
              <w:top w:val="nil"/>
              <w:left w:val="nil"/>
              <w:right w:val="nil"/>
            </w:tcBorders>
            <w:noWrap/>
            <w:vAlign w:val="bottom"/>
            <w:hideMark/>
          </w:tcPr>
          <w:p w14:paraId="309262CB"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51.23016358</w:t>
            </w:r>
          </w:p>
        </w:tc>
        <w:tc>
          <w:tcPr>
            <w:tcW w:w="2574" w:type="dxa"/>
            <w:tcBorders>
              <w:top w:val="nil"/>
              <w:left w:val="nil"/>
              <w:right w:val="nil"/>
            </w:tcBorders>
            <w:noWrap/>
            <w:vAlign w:val="bottom"/>
            <w:hideMark/>
          </w:tcPr>
          <w:p w14:paraId="7AE4CA87"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w:t>
            </w:r>
          </w:p>
        </w:tc>
        <w:tc>
          <w:tcPr>
            <w:tcW w:w="3004" w:type="dxa"/>
            <w:tcBorders>
              <w:top w:val="nil"/>
              <w:left w:val="nil"/>
              <w:right w:val="nil"/>
            </w:tcBorders>
            <w:noWrap/>
            <w:vAlign w:val="bottom"/>
            <w:hideMark/>
          </w:tcPr>
          <w:p w14:paraId="363A9381"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73.3106029</w:t>
            </w:r>
          </w:p>
        </w:tc>
      </w:tr>
      <w:tr w:rsidR="009F32AC" w:rsidRPr="00A16087" w14:paraId="79B6B8B1" w14:textId="77777777" w:rsidTr="002C4087">
        <w:trPr>
          <w:trHeight w:val="301"/>
        </w:trPr>
        <w:tc>
          <w:tcPr>
            <w:tcW w:w="776" w:type="dxa"/>
            <w:tcBorders>
              <w:top w:val="nil"/>
              <w:left w:val="nil"/>
              <w:bottom w:val="single" w:sz="4" w:space="0" w:color="auto"/>
              <w:right w:val="nil"/>
            </w:tcBorders>
            <w:noWrap/>
            <w:vAlign w:val="bottom"/>
            <w:hideMark/>
          </w:tcPr>
          <w:p w14:paraId="3D33A06C"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MEAN</w:t>
            </w:r>
          </w:p>
        </w:tc>
        <w:tc>
          <w:tcPr>
            <w:tcW w:w="2417" w:type="dxa"/>
            <w:tcBorders>
              <w:top w:val="nil"/>
              <w:left w:val="nil"/>
              <w:bottom w:val="single" w:sz="4" w:space="0" w:color="auto"/>
              <w:right w:val="nil"/>
            </w:tcBorders>
            <w:noWrap/>
            <w:vAlign w:val="bottom"/>
            <w:hideMark/>
          </w:tcPr>
          <w:p w14:paraId="009E355E"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70.71579865</w:t>
            </w:r>
          </w:p>
        </w:tc>
        <w:tc>
          <w:tcPr>
            <w:tcW w:w="2574" w:type="dxa"/>
            <w:tcBorders>
              <w:top w:val="nil"/>
              <w:left w:val="nil"/>
              <w:bottom w:val="single" w:sz="4" w:space="0" w:color="auto"/>
              <w:right w:val="nil"/>
            </w:tcBorders>
            <w:noWrap/>
            <w:vAlign w:val="bottom"/>
            <w:hideMark/>
          </w:tcPr>
          <w:p w14:paraId="507208C0"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w:t>
            </w:r>
          </w:p>
        </w:tc>
        <w:tc>
          <w:tcPr>
            <w:tcW w:w="3004" w:type="dxa"/>
            <w:tcBorders>
              <w:top w:val="nil"/>
              <w:left w:val="nil"/>
              <w:bottom w:val="single" w:sz="4" w:space="0" w:color="auto"/>
              <w:right w:val="nil"/>
            </w:tcBorders>
            <w:noWrap/>
            <w:vAlign w:val="bottom"/>
            <w:hideMark/>
          </w:tcPr>
          <w:p w14:paraId="41C69108"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83.75663805</w:t>
            </w:r>
          </w:p>
        </w:tc>
      </w:tr>
    </w:tbl>
    <w:p w14:paraId="71D867DE" w14:textId="77777777" w:rsidR="009F32AC" w:rsidRPr="00A16087" w:rsidRDefault="009F32AC" w:rsidP="009F32AC">
      <w:pPr>
        <w:spacing w:line="360" w:lineRule="auto"/>
        <w:ind w:firstLine="720"/>
        <w:rPr>
          <w:rFonts w:ascii="Times New Roman" w:hAnsi="Times New Roman" w:cs="Times New Roman"/>
          <w:sz w:val="24"/>
          <w:szCs w:val="24"/>
        </w:rPr>
      </w:pPr>
    </w:p>
    <w:p w14:paraId="16159C5F" w14:textId="77777777" w:rsidR="00937E34" w:rsidRPr="00A16087" w:rsidRDefault="009F32AC" w:rsidP="00937E34">
      <w:pPr>
        <w:spacing w:after="0" w:line="360" w:lineRule="auto"/>
        <w:jc w:val="both"/>
        <w:rPr>
          <w:rFonts w:ascii="Times New Roman" w:hAnsi="Times New Roman" w:cs="Times New Roman"/>
          <w:sz w:val="24"/>
          <w:szCs w:val="24"/>
        </w:rPr>
      </w:pPr>
      <w:r w:rsidRPr="00A16087">
        <w:rPr>
          <w:rFonts w:ascii="Times New Roman" w:hAnsi="Times New Roman" w:cs="Times New Roman"/>
          <w:sz w:val="24"/>
          <w:szCs w:val="24"/>
        </w:rPr>
        <w:tab/>
        <w:t xml:space="preserve">The results show that there is a mean blood vessel </w:t>
      </w:r>
      <w:proofErr w:type="gramStart"/>
      <w:r w:rsidRPr="00A16087">
        <w:rPr>
          <w:rFonts w:ascii="Times New Roman" w:hAnsi="Times New Roman" w:cs="Times New Roman"/>
          <w:sz w:val="24"/>
          <w:szCs w:val="24"/>
        </w:rPr>
        <w:t>length  percent</w:t>
      </w:r>
      <w:proofErr w:type="gramEnd"/>
      <w:r w:rsidRPr="00A16087">
        <w:rPr>
          <w:rFonts w:ascii="Times New Roman" w:hAnsi="Times New Roman" w:cs="Times New Roman"/>
          <w:sz w:val="24"/>
          <w:szCs w:val="24"/>
        </w:rPr>
        <w:t xml:space="preserve"> inhibition of 83.76% for the Experimental Group, 70.72% for the Positive Control </w:t>
      </w:r>
      <w:r w:rsidRPr="00A16087">
        <w:rPr>
          <w:rFonts w:ascii="Times New Roman" w:eastAsia="Verdana" w:hAnsi="Times New Roman" w:cs="Times New Roman"/>
          <w:sz w:val="24"/>
          <w:szCs w:val="24"/>
        </w:rPr>
        <w:t>while the negative control exhibited 0%.</w:t>
      </w:r>
      <w:r w:rsidRPr="00A16087">
        <w:rPr>
          <w:rFonts w:ascii="Times New Roman" w:hAnsi="Times New Roman" w:cs="Times New Roman"/>
          <w:sz w:val="24"/>
          <w:szCs w:val="24"/>
        </w:rPr>
        <w:t xml:space="preserve">   </w:t>
      </w:r>
    </w:p>
    <w:p w14:paraId="561CB191" w14:textId="77777777" w:rsidR="009F32AC" w:rsidRPr="00A16087" w:rsidRDefault="009F32AC" w:rsidP="00937E34">
      <w:pPr>
        <w:spacing w:after="0" w:line="360" w:lineRule="auto"/>
        <w:jc w:val="both"/>
        <w:rPr>
          <w:rFonts w:ascii="Times New Roman" w:hAnsi="Times New Roman" w:cs="Times New Roman"/>
          <w:sz w:val="24"/>
          <w:szCs w:val="24"/>
        </w:rPr>
      </w:pPr>
      <w:r w:rsidRPr="00A16087">
        <w:rPr>
          <w:rFonts w:ascii="Times New Roman" w:hAnsi="Times New Roman" w:cs="Times New Roman"/>
          <w:bCs/>
          <w:sz w:val="24"/>
          <w:szCs w:val="24"/>
        </w:rPr>
        <w:t>TABLE 2A. Analysis of Variance of Blood Vessel Length</w:t>
      </w:r>
    </w:p>
    <w:p w14:paraId="25D4E557" w14:textId="77777777" w:rsidR="009F32AC" w:rsidRPr="00A16087" w:rsidRDefault="009F32AC" w:rsidP="009F32AC">
      <w:pPr>
        <w:spacing w:line="360" w:lineRule="auto"/>
        <w:jc w:val="center"/>
        <w:rPr>
          <w:rFonts w:ascii="Times New Roman" w:hAnsi="Times New Roman" w:cs="Times New Roman"/>
          <w:sz w:val="24"/>
          <w:szCs w:val="24"/>
        </w:rPr>
      </w:pPr>
      <w:r w:rsidRPr="00A16087">
        <w:rPr>
          <w:rFonts w:ascii="Times New Roman" w:hAnsi="Times New Roman" w:cs="Times New Roman"/>
          <w:sz w:val="24"/>
          <w:szCs w:val="24"/>
        </w:rPr>
        <w:t>Analysis of Variance</w:t>
      </w:r>
    </w:p>
    <w:tbl>
      <w:tblPr>
        <w:tblW w:w="8951" w:type="dxa"/>
        <w:tblLook w:val="04A0" w:firstRow="1" w:lastRow="0" w:firstColumn="1" w:lastColumn="0" w:noHBand="0" w:noVBand="1"/>
      </w:tblPr>
      <w:tblGrid>
        <w:gridCol w:w="1225"/>
        <w:gridCol w:w="1764"/>
        <w:gridCol w:w="754"/>
        <w:gridCol w:w="1661"/>
        <w:gridCol w:w="1155"/>
        <w:gridCol w:w="1379"/>
        <w:gridCol w:w="1013"/>
      </w:tblGrid>
      <w:tr w:rsidR="009F32AC" w:rsidRPr="00A16087" w14:paraId="4A953E8C" w14:textId="77777777" w:rsidTr="002C4087">
        <w:trPr>
          <w:trHeight w:val="281"/>
        </w:trPr>
        <w:tc>
          <w:tcPr>
            <w:tcW w:w="1225" w:type="dxa"/>
            <w:tcBorders>
              <w:top w:val="single" w:sz="4" w:space="0" w:color="auto"/>
              <w:left w:val="nil"/>
              <w:bottom w:val="single" w:sz="4" w:space="0" w:color="000000"/>
              <w:right w:val="nil"/>
            </w:tcBorders>
            <w:noWrap/>
            <w:vAlign w:val="bottom"/>
            <w:hideMark/>
          </w:tcPr>
          <w:p w14:paraId="736EF007"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Source of</w:t>
            </w:r>
          </w:p>
          <w:p w14:paraId="01FB29F1"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Variation</w:t>
            </w:r>
          </w:p>
        </w:tc>
        <w:tc>
          <w:tcPr>
            <w:tcW w:w="1764" w:type="dxa"/>
            <w:tcBorders>
              <w:top w:val="single" w:sz="4" w:space="0" w:color="auto"/>
              <w:left w:val="nil"/>
              <w:bottom w:val="single" w:sz="4" w:space="0" w:color="000000"/>
              <w:right w:val="nil"/>
            </w:tcBorders>
            <w:noWrap/>
            <w:vAlign w:val="bottom"/>
            <w:hideMark/>
          </w:tcPr>
          <w:p w14:paraId="1B84BD86"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SS</w:t>
            </w:r>
          </w:p>
        </w:tc>
        <w:tc>
          <w:tcPr>
            <w:tcW w:w="754" w:type="dxa"/>
            <w:tcBorders>
              <w:top w:val="single" w:sz="4" w:space="0" w:color="auto"/>
              <w:left w:val="nil"/>
              <w:bottom w:val="single" w:sz="4" w:space="0" w:color="000000"/>
              <w:right w:val="nil"/>
            </w:tcBorders>
            <w:noWrap/>
            <w:vAlign w:val="bottom"/>
            <w:hideMark/>
          </w:tcPr>
          <w:p w14:paraId="4E676F49"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df</w:t>
            </w:r>
          </w:p>
        </w:tc>
        <w:tc>
          <w:tcPr>
            <w:tcW w:w="1661" w:type="dxa"/>
            <w:tcBorders>
              <w:top w:val="single" w:sz="4" w:space="0" w:color="auto"/>
              <w:left w:val="nil"/>
              <w:bottom w:val="single" w:sz="4" w:space="0" w:color="000000"/>
              <w:right w:val="nil"/>
            </w:tcBorders>
            <w:noWrap/>
            <w:vAlign w:val="bottom"/>
            <w:hideMark/>
          </w:tcPr>
          <w:p w14:paraId="71251770"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MS</w:t>
            </w:r>
          </w:p>
        </w:tc>
        <w:tc>
          <w:tcPr>
            <w:tcW w:w="1155" w:type="dxa"/>
            <w:tcBorders>
              <w:top w:val="single" w:sz="4" w:space="0" w:color="auto"/>
              <w:left w:val="nil"/>
              <w:bottom w:val="single" w:sz="4" w:space="0" w:color="000000"/>
              <w:right w:val="nil"/>
            </w:tcBorders>
            <w:noWrap/>
            <w:vAlign w:val="bottom"/>
            <w:hideMark/>
          </w:tcPr>
          <w:p w14:paraId="37010E50"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F</w:t>
            </w:r>
          </w:p>
        </w:tc>
        <w:tc>
          <w:tcPr>
            <w:tcW w:w="1379" w:type="dxa"/>
            <w:tcBorders>
              <w:top w:val="single" w:sz="4" w:space="0" w:color="auto"/>
              <w:left w:val="nil"/>
              <w:bottom w:val="single" w:sz="4" w:space="0" w:color="000000"/>
              <w:right w:val="nil"/>
            </w:tcBorders>
            <w:noWrap/>
            <w:vAlign w:val="bottom"/>
            <w:hideMark/>
          </w:tcPr>
          <w:p w14:paraId="3E8ED8D2"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p-value</w:t>
            </w:r>
          </w:p>
        </w:tc>
        <w:tc>
          <w:tcPr>
            <w:tcW w:w="1013" w:type="dxa"/>
            <w:tcBorders>
              <w:top w:val="single" w:sz="4" w:space="0" w:color="auto"/>
              <w:left w:val="nil"/>
              <w:bottom w:val="single" w:sz="4" w:space="0" w:color="000000"/>
              <w:right w:val="nil"/>
            </w:tcBorders>
            <w:noWrap/>
            <w:vAlign w:val="bottom"/>
            <w:hideMark/>
          </w:tcPr>
          <w:p w14:paraId="0920CE41"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F crit</w:t>
            </w:r>
          </w:p>
        </w:tc>
      </w:tr>
      <w:tr w:rsidR="009F32AC" w:rsidRPr="00A16087" w14:paraId="7DCD1B8B" w14:textId="77777777" w:rsidTr="002C4087">
        <w:trPr>
          <w:trHeight w:val="270"/>
        </w:trPr>
        <w:tc>
          <w:tcPr>
            <w:tcW w:w="1225" w:type="dxa"/>
            <w:tcBorders>
              <w:top w:val="nil"/>
              <w:left w:val="nil"/>
              <w:bottom w:val="nil"/>
              <w:right w:val="nil"/>
            </w:tcBorders>
            <w:noWrap/>
            <w:vAlign w:val="bottom"/>
            <w:hideMark/>
          </w:tcPr>
          <w:p w14:paraId="5A8D5DC5"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Between Groups</w:t>
            </w:r>
          </w:p>
        </w:tc>
        <w:tc>
          <w:tcPr>
            <w:tcW w:w="1764" w:type="dxa"/>
            <w:tcBorders>
              <w:top w:val="nil"/>
              <w:left w:val="nil"/>
              <w:bottom w:val="nil"/>
              <w:right w:val="nil"/>
            </w:tcBorders>
            <w:noWrap/>
            <w:vAlign w:val="bottom"/>
            <w:hideMark/>
          </w:tcPr>
          <w:p w14:paraId="7C533165"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21,447.7418</w:t>
            </w:r>
          </w:p>
        </w:tc>
        <w:tc>
          <w:tcPr>
            <w:tcW w:w="754" w:type="dxa"/>
            <w:tcBorders>
              <w:top w:val="nil"/>
              <w:left w:val="nil"/>
              <w:bottom w:val="nil"/>
              <w:right w:val="nil"/>
            </w:tcBorders>
            <w:noWrap/>
            <w:vAlign w:val="bottom"/>
            <w:hideMark/>
          </w:tcPr>
          <w:p w14:paraId="1E9ADFF0"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w:t>
            </w:r>
          </w:p>
        </w:tc>
        <w:tc>
          <w:tcPr>
            <w:tcW w:w="1661" w:type="dxa"/>
            <w:tcBorders>
              <w:top w:val="nil"/>
              <w:left w:val="nil"/>
              <w:bottom w:val="nil"/>
              <w:right w:val="nil"/>
            </w:tcBorders>
            <w:noWrap/>
            <w:vAlign w:val="bottom"/>
            <w:hideMark/>
          </w:tcPr>
          <w:p w14:paraId="368DB18F"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10,723.8709</w:t>
            </w:r>
          </w:p>
        </w:tc>
        <w:tc>
          <w:tcPr>
            <w:tcW w:w="1155" w:type="dxa"/>
            <w:tcBorders>
              <w:top w:val="nil"/>
              <w:left w:val="nil"/>
              <w:bottom w:val="nil"/>
              <w:right w:val="nil"/>
            </w:tcBorders>
            <w:noWrap/>
            <w:vAlign w:val="bottom"/>
            <w:hideMark/>
          </w:tcPr>
          <w:p w14:paraId="74E19DB4"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49.9903</w:t>
            </w:r>
          </w:p>
        </w:tc>
        <w:tc>
          <w:tcPr>
            <w:tcW w:w="1379" w:type="dxa"/>
            <w:tcBorders>
              <w:top w:val="nil"/>
              <w:left w:val="nil"/>
              <w:bottom w:val="nil"/>
              <w:right w:val="nil"/>
            </w:tcBorders>
            <w:noWrap/>
            <w:vAlign w:val="bottom"/>
            <w:hideMark/>
          </w:tcPr>
          <w:p w14:paraId="0E6BEBAB"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4.4788E-8</w:t>
            </w:r>
          </w:p>
        </w:tc>
        <w:tc>
          <w:tcPr>
            <w:tcW w:w="1013" w:type="dxa"/>
            <w:tcBorders>
              <w:top w:val="nil"/>
              <w:left w:val="nil"/>
              <w:bottom w:val="nil"/>
              <w:right w:val="nil"/>
            </w:tcBorders>
            <w:noWrap/>
            <w:vAlign w:val="bottom"/>
            <w:hideMark/>
          </w:tcPr>
          <w:p w14:paraId="5D3CBA8A"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3.5546</w:t>
            </w:r>
          </w:p>
        </w:tc>
      </w:tr>
      <w:tr w:rsidR="009F32AC" w:rsidRPr="00A16087" w14:paraId="4336CBEE" w14:textId="77777777" w:rsidTr="002C4087">
        <w:trPr>
          <w:trHeight w:val="270"/>
        </w:trPr>
        <w:tc>
          <w:tcPr>
            <w:tcW w:w="1225" w:type="dxa"/>
            <w:tcBorders>
              <w:top w:val="nil"/>
              <w:left w:val="nil"/>
              <w:bottom w:val="nil"/>
              <w:right w:val="nil"/>
            </w:tcBorders>
            <w:noWrap/>
            <w:vAlign w:val="bottom"/>
            <w:hideMark/>
          </w:tcPr>
          <w:p w14:paraId="40A6946A"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764" w:type="dxa"/>
            <w:tcBorders>
              <w:top w:val="nil"/>
              <w:left w:val="nil"/>
              <w:bottom w:val="nil"/>
              <w:right w:val="nil"/>
            </w:tcBorders>
            <w:noWrap/>
            <w:vAlign w:val="bottom"/>
            <w:hideMark/>
          </w:tcPr>
          <w:p w14:paraId="51987628"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754" w:type="dxa"/>
            <w:tcBorders>
              <w:top w:val="nil"/>
              <w:left w:val="nil"/>
              <w:bottom w:val="nil"/>
              <w:right w:val="nil"/>
            </w:tcBorders>
            <w:noWrap/>
            <w:vAlign w:val="bottom"/>
            <w:hideMark/>
          </w:tcPr>
          <w:p w14:paraId="60F9B997"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661" w:type="dxa"/>
            <w:tcBorders>
              <w:top w:val="nil"/>
              <w:left w:val="nil"/>
              <w:bottom w:val="nil"/>
              <w:right w:val="nil"/>
            </w:tcBorders>
            <w:noWrap/>
            <w:vAlign w:val="bottom"/>
            <w:hideMark/>
          </w:tcPr>
          <w:p w14:paraId="6751C69F"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155" w:type="dxa"/>
            <w:tcBorders>
              <w:top w:val="nil"/>
              <w:left w:val="nil"/>
              <w:bottom w:val="nil"/>
              <w:right w:val="nil"/>
            </w:tcBorders>
            <w:noWrap/>
            <w:vAlign w:val="bottom"/>
            <w:hideMark/>
          </w:tcPr>
          <w:p w14:paraId="473DA9C3"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379" w:type="dxa"/>
            <w:tcBorders>
              <w:top w:val="nil"/>
              <w:left w:val="nil"/>
              <w:bottom w:val="nil"/>
              <w:right w:val="nil"/>
            </w:tcBorders>
            <w:noWrap/>
            <w:vAlign w:val="bottom"/>
            <w:hideMark/>
          </w:tcPr>
          <w:p w14:paraId="23A67C2D"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013" w:type="dxa"/>
            <w:tcBorders>
              <w:top w:val="nil"/>
              <w:left w:val="nil"/>
              <w:bottom w:val="nil"/>
              <w:right w:val="nil"/>
            </w:tcBorders>
            <w:noWrap/>
            <w:vAlign w:val="bottom"/>
            <w:hideMark/>
          </w:tcPr>
          <w:p w14:paraId="44F69820"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r>
      <w:tr w:rsidR="009F32AC" w:rsidRPr="00A16087" w14:paraId="20E04772" w14:textId="77777777" w:rsidTr="002C4087">
        <w:trPr>
          <w:trHeight w:val="281"/>
        </w:trPr>
        <w:tc>
          <w:tcPr>
            <w:tcW w:w="1225" w:type="dxa"/>
            <w:tcBorders>
              <w:top w:val="nil"/>
              <w:left w:val="nil"/>
              <w:bottom w:val="single" w:sz="12" w:space="0" w:color="000000"/>
              <w:right w:val="nil"/>
            </w:tcBorders>
            <w:noWrap/>
            <w:vAlign w:val="bottom"/>
            <w:hideMark/>
          </w:tcPr>
          <w:p w14:paraId="283A4E2B"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Total</w:t>
            </w:r>
          </w:p>
        </w:tc>
        <w:tc>
          <w:tcPr>
            <w:tcW w:w="1764" w:type="dxa"/>
            <w:tcBorders>
              <w:top w:val="nil"/>
              <w:left w:val="nil"/>
              <w:bottom w:val="single" w:sz="12" w:space="0" w:color="000000"/>
              <w:right w:val="nil"/>
            </w:tcBorders>
            <w:noWrap/>
            <w:vAlign w:val="bottom"/>
            <w:hideMark/>
          </w:tcPr>
          <w:p w14:paraId="5FD57FE4"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25,309.0882</w:t>
            </w:r>
          </w:p>
        </w:tc>
        <w:tc>
          <w:tcPr>
            <w:tcW w:w="754" w:type="dxa"/>
            <w:tcBorders>
              <w:top w:val="nil"/>
              <w:left w:val="nil"/>
              <w:bottom w:val="single" w:sz="12" w:space="0" w:color="000000"/>
              <w:right w:val="nil"/>
            </w:tcBorders>
            <w:noWrap/>
            <w:vAlign w:val="bottom"/>
            <w:hideMark/>
          </w:tcPr>
          <w:p w14:paraId="1C98377B"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20</w:t>
            </w:r>
          </w:p>
        </w:tc>
        <w:tc>
          <w:tcPr>
            <w:tcW w:w="1661" w:type="dxa"/>
            <w:tcBorders>
              <w:top w:val="nil"/>
              <w:left w:val="nil"/>
              <w:bottom w:val="single" w:sz="12" w:space="0" w:color="000000"/>
              <w:right w:val="nil"/>
            </w:tcBorders>
            <w:noWrap/>
            <w:vAlign w:val="bottom"/>
            <w:hideMark/>
          </w:tcPr>
          <w:p w14:paraId="16952182"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155" w:type="dxa"/>
            <w:tcBorders>
              <w:top w:val="nil"/>
              <w:left w:val="nil"/>
              <w:bottom w:val="single" w:sz="12" w:space="0" w:color="000000"/>
              <w:right w:val="nil"/>
            </w:tcBorders>
            <w:noWrap/>
            <w:vAlign w:val="bottom"/>
            <w:hideMark/>
          </w:tcPr>
          <w:p w14:paraId="72333810"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379" w:type="dxa"/>
            <w:tcBorders>
              <w:top w:val="nil"/>
              <w:left w:val="nil"/>
              <w:bottom w:val="single" w:sz="12" w:space="0" w:color="000000"/>
              <w:right w:val="nil"/>
            </w:tcBorders>
            <w:noWrap/>
            <w:vAlign w:val="bottom"/>
            <w:hideMark/>
          </w:tcPr>
          <w:p w14:paraId="31FAB4BA"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013" w:type="dxa"/>
            <w:tcBorders>
              <w:top w:val="nil"/>
              <w:left w:val="nil"/>
              <w:bottom w:val="single" w:sz="12" w:space="0" w:color="000000"/>
              <w:right w:val="nil"/>
            </w:tcBorders>
            <w:noWrap/>
            <w:vAlign w:val="bottom"/>
            <w:hideMark/>
          </w:tcPr>
          <w:p w14:paraId="79F4013C"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r>
    </w:tbl>
    <w:p w14:paraId="5721A293" w14:textId="77777777" w:rsidR="009F32AC" w:rsidRPr="00A16087" w:rsidRDefault="009F32AC" w:rsidP="009F32AC">
      <w:pPr>
        <w:spacing w:line="360" w:lineRule="auto"/>
        <w:jc w:val="center"/>
        <w:rPr>
          <w:rFonts w:ascii="Times New Roman" w:hAnsi="Times New Roman" w:cs="Times New Roman"/>
          <w:b/>
          <w:sz w:val="24"/>
          <w:szCs w:val="24"/>
        </w:rPr>
      </w:pPr>
    </w:p>
    <w:p w14:paraId="4066CA27" w14:textId="77777777" w:rsidR="009F32AC" w:rsidRPr="00A16087" w:rsidRDefault="009F32AC" w:rsidP="009F32AC">
      <w:pPr>
        <w:spacing w:line="360" w:lineRule="auto"/>
        <w:ind w:firstLine="720"/>
        <w:jc w:val="both"/>
        <w:rPr>
          <w:rFonts w:ascii="Times New Roman" w:hAnsi="Times New Roman" w:cs="Times New Roman"/>
          <w:b/>
          <w:sz w:val="24"/>
          <w:szCs w:val="24"/>
        </w:rPr>
      </w:pPr>
      <w:r w:rsidRPr="00A16087">
        <w:rPr>
          <w:rFonts w:ascii="Times New Roman" w:hAnsi="Times New Roman" w:cs="Times New Roman"/>
          <w:sz w:val="24"/>
          <w:szCs w:val="24"/>
        </w:rPr>
        <w:t>The results of the ANOVA yielded a p-value &lt; 0.01, therefore the null hypothesis is still rejected which means that there is a significant difference between the percent (%) inhibition of blood vessel length of the experimental group and the control groups in the experiment. Due to the p-value resulting to &lt; 0.01, a post-hoc analysis was done to determine which sample is considered significantly different from the other.</w:t>
      </w:r>
    </w:p>
    <w:p w14:paraId="42661176" w14:textId="77777777" w:rsidR="009F32AC" w:rsidRPr="00A16087" w:rsidRDefault="009F32AC" w:rsidP="009F32AC">
      <w:pPr>
        <w:spacing w:line="36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lastRenderedPageBreak/>
        <w:t>TABLE 2B. Post Hoc Analysis of Blood Vessel Length </w:t>
      </w:r>
    </w:p>
    <w:tbl>
      <w:tblPr>
        <w:tblW w:w="8854" w:type="dxa"/>
        <w:tblInd w:w="97" w:type="dxa"/>
        <w:tblLook w:val="04A0" w:firstRow="1" w:lastRow="0" w:firstColumn="1" w:lastColumn="0" w:noHBand="0" w:noVBand="1"/>
      </w:tblPr>
      <w:tblGrid>
        <w:gridCol w:w="4973"/>
        <w:gridCol w:w="1829"/>
        <w:gridCol w:w="2052"/>
      </w:tblGrid>
      <w:tr w:rsidR="009F32AC" w:rsidRPr="00A16087" w14:paraId="26E3AC2A" w14:textId="77777777" w:rsidTr="002C4087">
        <w:trPr>
          <w:trHeight w:val="278"/>
        </w:trPr>
        <w:tc>
          <w:tcPr>
            <w:tcW w:w="8854" w:type="dxa"/>
            <w:gridSpan w:val="3"/>
            <w:tcBorders>
              <w:top w:val="nil"/>
              <w:left w:val="nil"/>
              <w:bottom w:val="single" w:sz="4" w:space="0" w:color="000000"/>
              <w:right w:val="nil"/>
            </w:tcBorders>
            <w:noWrap/>
            <w:vAlign w:val="bottom"/>
            <w:hideMark/>
          </w:tcPr>
          <w:p w14:paraId="60B8A6CB"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 xml:space="preserve">Post Hoc </w:t>
            </w:r>
            <w:proofErr w:type="gramStart"/>
            <w:r w:rsidRPr="00A16087">
              <w:rPr>
                <w:rFonts w:ascii="Times New Roman" w:eastAsia="Times New Roman" w:hAnsi="Times New Roman" w:cs="Times New Roman"/>
                <w:i/>
                <w:iCs/>
                <w:color w:val="000000"/>
                <w:sz w:val="24"/>
                <w:szCs w:val="24"/>
                <w:lang w:val="en-PH" w:eastAsia="en-PH"/>
              </w:rPr>
              <w:t>Analysis :Tukey</w:t>
            </w:r>
            <w:proofErr w:type="gramEnd"/>
            <w:r w:rsidRPr="00A16087">
              <w:rPr>
                <w:rFonts w:ascii="Times New Roman" w:eastAsia="Times New Roman" w:hAnsi="Times New Roman" w:cs="Times New Roman"/>
                <w:i/>
                <w:iCs/>
                <w:color w:val="000000"/>
                <w:sz w:val="24"/>
                <w:szCs w:val="24"/>
                <w:lang w:val="en-PH" w:eastAsia="en-PH"/>
              </w:rPr>
              <w:t xml:space="preserve"> HSD Test for Differences Between Means - Vessel Length</w:t>
            </w:r>
          </w:p>
        </w:tc>
      </w:tr>
      <w:tr w:rsidR="009F32AC" w:rsidRPr="00A16087" w14:paraId="3C551731" w14:textId="77777777" w:rsidTr="002C4087">
        <w:trPr>
          <w:trHeight w:val="258"/>
        </w:trPr>
        <w:tc>
          <w:tcPr>
            <w:tcW w:w="4973" w:type="dxa"/>
            <w:tcBorders>
              <w:top w:val="nil"/>
              <w:left w:val="nil"/>
              <w:bottom w:val="single" w:sz="4" w:space="0" w:color="000000"/>
              <w:right w:val="nil"/>
            </w:tcBorders>
            <w:noWrap/>
            <w:vAlign w:val="bottom"/>
            <w:hideMark/>
          </w:tcPr>
          <w:p w14:paraId="075088C0"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Groups</w:t>
            </w:r>
          </w:p>
        </w:tc>
        <w:tc>
          <w:tcPr>
            <w:tcW w:w="1829" w:type="dxa"/>
            <w:tcBorders>
              <w:top w:val="nil"/>
              <w:left w:val="nil"/>
              <w:bottom w:val="single" w:sz="4" w:space="0" w:color="000000"/>
              <w:right w:val="nil"/>
            </w:tcBorders>
            <w:noWrap/>
            <w:vAlign w:val="bottom"/>
            <w:hideMark/>
          </w:tcPr>
          <w:p w14:paraId="379AD7C9" w14:textId="77777777" w:rsidR="009F32AC" w:rsidRPr="00A16087" w:rsidRDefault="009F32AC" w:rsidP="002C4087">
            <w:pPr>
              <w:spacing w:after="0" w:line="240" w:lineRule="auto"/>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p-value</w:t>
            </w:r>
          </w:p>
        </w:tc>
        <w:tc>
          <w:tcPr>
            <w:tcW w:w="2052" w:type="dxa"/>
            <w:tcBorders>
              <w:top w:val="nil"/>
              <w:left w:val="nil"/>
              <w:bottom w:val="single" w:sz="4" w:space="0" w:color="000000"/>
              <w:right w:val="nil"/>
            </w:tcBorders>
            <w:noWrap/>
            <w:vAlign w:val="bottom"/>
            <w:hideMark/>
          </w:tcPr>
          <w:p w14:paraId="4A551009"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Interpretation</w:t>
            </w:r>
          </w:p>
        </w:tc>
      </w:tr>
      <w:tr w:rsidR="009F32AC" w:rsidRPr="00A16087" w14:paraId="17DD9373" w14:textId="77777777" w:rsidTr="002C4087">
        <w:trPr>
          <w:trHeight w:val="258"/>
        </w:trPr>
        <w:tc>
          <w:tcPr>
            <w:tcW w:w="4973" w:type="dxa"/>
            <w:tcBorders>
              <w:top w:val="nil"/>
              <w:left w:val="nil"/>
              <w:bottom w:val="nil"/>
              <w:right w:val="nil"/>
            </w:tcBorders>
            <w:noWrap/>
            <w:vAlign w:val="bottom"/>
            <w:hideMark/>
          </w:tcPr>
          <w:p w14:paraId="27677830"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Positive Control v Negative Control</w:t>
            </w:r>
          </w:p>
        </w:tc>
        <w:tc>
          <w:tcPr>
            <w:tcW w:w="1829" w:type="dxa"/>
            <w:tcBorders>
              <w:top w:val="nil"/>
              <w:left w:val="nil"/>
              <w:bottom w:val="nil"/>
              <w:right w:val="nil"/>
            </w:tcBorders>
            <w:noWrap/>
            <w:vAlign w:val="bottom"/>
            <w:hideMark/>
          </w:tcPr>
          <w:p w14:paraId="477A848E"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0.000313</w:t>
            </w:r>
          </w:p>
        </w:tc>
        <w:tc>
          <w:tcPr>
            <w:tcW w:w="2052" w:type="dxa"/>
            <w:tcBorders>
              <w:top w:val="nil"/>
              <w:left w:val="nil"/>
              <w:bottom w:val="nil"/>
              <w:right w:val="nil"/>
            </w:tcBorders>
            <w:noWrap/>
            <w:vAlign w:val="bottom"/>
            <w:hideMark/>
          </w:tcPr>
          <w:p w14:paraId="423C217D"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Significant</w:t>
            </w:r>
          </w:p>
        </w:tc>
      </w:tr>
      <w:tr w:rsidR="009F32AC" w:rsidRPr="00A16087" w14:paraId="141DEADB" w14:textId="77777777" w:rsidTr="002C4087">
        <w:trPr>
          <w:trHeight w:val="258"/>
        </w:trPr>
        <w:tc>
          <w:tcPr>
            <w:tcW w:w="4973" w:type="dxa"/>
            <w:tcBorders>
              <w:top w:val="nil"/>
              <w:left w:val="nil"/>
              <w:bottom w:val="nil"/>
              <w:right w:val="nil"/>
            </w:tcBorders>
            <w:noWrap/>
            <w:vAlign w:val="bottom"/>
            <w:hideMark/>
          </w:tcPr>
          <w:p w14:paraId="2A6E70DB"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Positive Control v Experimental group</w:t>
            </w:r>
          </w:p>
        </w:tc>
        <w:tc>
          <w:tcPr>
            <w:tcW w:w="1829" w:type="dxa"/>
            <w:tcBorders>
              <w:top w:val="nil"/>
              <w:left w:val="nil"/>
              <w:bottom w:val="nil"/>
              <w:right w:val="nil"/>
            </w:tcBorders>
            <w:noWrap/>
            <w:vAlign w:val="bottom"/>
            <w:hideMark/>
          </w:tcPr>
          <w:p w14:paraId="69EC3F5F"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0.0322</w:t>
            </w:r>
          </w:p>
        </w:tc>
        <w:tc>
          <w:tcPr>
            <w:tcW w:w="2052" w:type="dxa"/>
            <w:tcBorders>
              <w:top w:val="nil"/>
              <w:left w:val="nil"/>
              <w:bottom w:val="nil"/>
              <w:right w:val="nil"/>
            </w:tcBorders>
            <w:noWrap/>
            <w:vAlign w:val="bottom"/>
            <w:hideMark/>
          </w:tcPr>
          <w:p w14:paraId="27481A19"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Insignificant</w:t>
            </w:r>
          </w:p>
        </w:tc>
      </w:tr>
      <w:tr w:rsidR="009F32AC" w:rsidRPr="00A16087" w14:paraId="01D81B72" w14:textId="77777777" w:rsidTr="002C4087">
        <w:trPr>
          <w:trHeight w:val="258"/>
        </w:trPr>
        <w:tc>
          <w:tcPr>
            <w:tcW w:w="4973" w:type="dxa"/>
            <w:tcBorders>
              <w:top w:val="nil"/>
              <w:left w:val="nil"/>
              <w:bottom w:val="single" w:sz="4" w:space="0" w:color="auto"/>
              <w:right w:val="nil"/>
            </w:tcBorders>
            <w:noWrap/>
            <w:vAlign w:val="bottom"/>
            <w:hideMark/>
          </w:tcPr>
          <w:p w14:paraId="5AC788C2"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Negative Control v Experimental group</w:t>
            </w:r>
          </w:p>
        </w:tc>
        <w:tc>
          <w:tcPr>
            <w:tcW w:w="1829" w:type="dxa"/>
            <w:tcBorders>
              <w:top w:val="nil"/>
              <w:left w:val="nil"/>
              <w:bottom w:val="single" w:sz="4" w:space="0" w:color="auto"/>
              <w:right w:val="nil"/>
            </w:tcBorders>
            <w:noWrap/>
            <w:vAlign w:val="bottom"/>
            <w:hideMark/>
          </w:tcPr>
          <w:p w14:paraId="33D652F8"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0.000881</w:t>
            </w:r>
          </w:p>
        </w:tc>
        <w:tc>
          <w:tcPr>
            <w:tcW w:w="2052" w:type="dxa"/>
            <w:tcBorders>
              <w:top w:val="nil"/>
              <w:left w:val="nil"/>
              <w:bottom w:val="single" w:sz="4" w:space="0" w:color="auto"/>
              <w:right w:val="nil"/>
            </w:tcBorders>
            <w:noWrap/>
            <w:vAlign w:val="bottom"/>
            <w:hideMark/>
          </w:tcPr>
          <w:p w14:paraId="4039BB6D"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Significant</w:t>
            </w:r>
          </w:p>
        </w:tc>
      </w:tr>
    </w:tbl>
    <w:p w14:paraId="5AA18588" w14:textId="77777777" w:rsidR="009F32AC" w:rsidRPr="00A16087" w:rsidRDefault="009F32AC" w:rsidP="009F32AC">
      <w:pPr>
        <w:spacing w:line="36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ab/>
      </w:r>
    </w:p>
    <w:p w14:paraId="018C9731" w14:textId="77777777" w:rsidR="009F32AC" w:rsidRPr="00A16087" w:rsidRDefault="009F32AC" w:rsidP="009F32AC">
      <w:pPr>
        <w:spacing w:line="360" w:lineRule="auto"/>
        <w:rPr>
          <w:rFonts w:ascii="Times New Roman" w:eastAsia="Verdana" w:hAnsi="Times New Roman" w:cs="Times New Roman"/>
          <w:sz w:val="24"/>
          <w:szCs w:val="24"/>
        </w:rPr>
      </w:pPr>
      <w:r w:rsidRPr="00A16087">
        <w:rPr>
          <w:rFonts w:ascii="Times New Roman" w:eastAsia="Times New Roman" w:hAnsi="Times New Roman" w:cs="Times New Roman"/>
          <w:color w:val="000000"/>
          <w:sz w:val="24"/>
          <w:szCs w:val="24"/>
          <w:lang w:val="en-PH" w:eastAsia="en-PH"/>
        </w:rPr>
        <w:tab/>
      </w:r>
      <w:r w:rsidRPr="00A16087">
        <w:rPr>
          <w:rFonts w:ascii="Times New Roman" w:hAnsi="Times New Roman" w:cs="Times New Roman"/>
          <w:sz w:val="24"/>
          <w:szCs w:val="24"/>
        </w:rPr>
        <w:t>According to the post-hoc analysis on the results, there’s a</w:t>
      </w:r>
      <w:r w:rsidRPr="00A16087">
        <w:rPr>
          <w:rFonts w:ascii="Times New Roman" w:eastAsia="Verdana" w:hAnsi="Times New Roman" w:cs="Times New Roman"/>
          <w:sz w:val="24"/>
          <w:szCs w:val="24"/>
        </w:rPr>
        <w:t xml:space="preserve"> significant difference between the positive </w:t>
      </w:r>
      <w:proofErr w:type="spellStart"/>
      <w:r w:rsidRPr="00A16087">
        <w:rPr>
          <w:rFonts w:ascii="Times New Roman" w:eastAsia="Verdana" w:hAnsi="Times New Roman" w:cs="Times New Roman"/>
          <w:sz w:val="24"/>
          <w:szCs w:val="24"/>
        </w:rPr>
        <w:t>conrol</w:t>
      </w:r>
      <w:proofErr w:type="spellEnd"/>
      <w:r w:rsidRPr="00A16087">
        <w:rPr>
          <w:rFonts w:ascii="Times New Roman" w:eastAsia="Verdana" w:hAnsi="Times New Roman" w:cs="Times New Roman"/>
          <w:sz w:val="24"/>
          <w:szCs w:val="24"/>
        </w:rPr>
        <w:t xml:space="preserve"> group and negative control group with the p-value 0.000313; </w:t>
      </w:r>
      <w:proofErr w:type="gramStart"/>
      <w:r w:rsidRPr="00A16087">
        <w:rPr>
          <w:rFonts w:ascii="Times New Roman" w:eastAsia="Verdana" w:hAnsi="Times New Roman" w:cs="Times New Roman"/>
          <w:sz w:val="24"/>
          <w:szCs w:val="24"/>
        </w:rPr>
        <w:t>also</w:t>
      </w:r>
      <w:proofErr w:type="gramEnd"/>
      <w:r w:rsidRPr="00A16087">
        <w:rPr>
          <w:rFonts w:ascii="Times New Roman" w:eastAsia="Verdana" w:hAnsi="Times New Roman" w:cs="Times New Roman"/>
          <w:sz w:val="24"/>
          <w:szCs w:val="24"/>
        </w:rPr>
        <w:t xml:space="preserve"> negative control group and experimental group with the p-value 0.000881. The positive control group and experimental group yielded the p-value 0.0322 which is insignificant.</w:t>
      </w:r>
    </w:p>
    <w:p w14:paraId="0990E2AF" w14:textId="77777777" w:rsidR="009F32AC" w:rsidRPr="00A16087" w:rsidRDefault="009F32AC" w:rsidP="009F32AC">
      <w:pPr>
        <w:spacing w:line="360" w:lineRule="auto"/>
        <w:ind w:firstLine="720"/>
        <w:rPr>
          <w:rFonts w:ascii="Times New Roman" w:hAnsi="Times New Roman" w:cs="Times New Roman"/>
          <w:sz w:val="24"/>
          <w:szCs w:val="24"/>
        </w:rPr>
      </w:pPr>
      <w:r w:rsidRPr="00A16087">
        <w:rPr>
          <w:rFonts w:ascii="Times New Roman" w:hAnsi="Times New Roman" w:cs="Times New Roman"/>
          <w:sz w:val="24"/>
          <w:szCs w:val="24"/>
        </w:rPr>
        <w:t xml:space="preserve">The positive control group compared to the negative control group yielded the result of p value 0.000313 </w:t>
      </w:r>
      <w:r w:rsidR="00425DB6" w:rsidRPr="00A16087">
        <w:rPr>
          <w:rFonts w:ascii="Times New Roman" w:hAnsi="Times New Roman" w:cs="Times New Roman"/>
          <w:sz w:val="24"/>
          <w:szCs w:val="24"/>
        </w:rPr>
        <w:t>which is expectedly significant</w:t>
      </w:r>
      <w:r w:rsidRPr="00A16087">
        <w:rPr>
          <w:rFonts w:ascii="Times New Roman" w:hAnsi="Times New Roman" w:cs="Times New Roman"/>
          <w:sz w:val="24"/>
          <w:szCs w:val="24"/>
        </w:rPr>
        <w:t xml:space="preserve"> thus there is inhibition of blood vessels length.</w:t>
      </w:r>
    </w:p>
    <w:p w14:paraId="165509AD" w14:textId="77777777" w:rsidR="009F32AC" w:rsidRPr="00A16087" w:rsidRDefault="009F32AC" w:rsidP="009F32AC">
      <w:pPr>
        <w:spacing w:line="360" w:lineRule="auto"/>
        <w:ind w:firstLine="720"/>
        <w:rPr>
          <w:rFonts w:ascii="Times New Roman" w:hAnsi="Times New Roman" w:cs="Times New Roman"/>
          <w:sz w:val="24"/>
          <w:szCs w:val="24"/>
        </w:rPr>
      </w:pPr>
      <w:r w:rsidRPr="00A16087">
        <w:rPr>
          <w:rFonts w:ascii="Times New Roman" w:hAnsi="Times New Roman" w:cs="Times New Roman"/>
          <w:sz w:val="24"/>
          <w:szCs w:val="24"/>
        </w:rPr>
        <w:t xml:space="preserve">The positive control group compared to the experimental group yielded the result of p-value </w:t>
      </w:r>
      <w:r w:rsidRPr="00A16087">
        <w:rPr>
          <w:rFonts w:ascii="Times New Roman" w:eastAsia="Verdana" w:hAnsi="Times New Roman" w:cs="Times New Roman"/>
          <w:sz w:val="24"/>
          <w:szCs w:val="24"/>
        </w:rPr>
        <w:t xml:space="preserve">0.0322 </w:t>
      </w:r>
      <w:r w:rsidRPr="00A16087">
        <w:rPr>
          <w:rFonts w:ascii="Times New Roman" w:hAnsi="Times New Roman" w:cs="Times New Roman"/>
          <w:sz w:val="24"/>
          <w:szCs w:val="24"/>
        </w:rPr>
        <w:t>which is insignificant thus the potency of the effect of the treatment on the</w:t>
      </w:r>
      <w:r w:rsidR="003063F7" w:rsidRPr="00A16087">
        <w:rPr>
          <w:rFonts w:ascii="Times New Roman" w:hAnsi="Times New Roman" w:cs="Times New Roman"/>
          <w:sz w:val="24"/>
          <w:szCs w:val="24"/>
        </w:rPr>
        <w:t xml:space="preserve"> </w:t>
      </w:r>
      <w:r w:rsidRPr="00A16087">
        <w:rPr>
          <w:rFonts w:ascii="Times New Roman" w:hAnsi="Times New Roman" w:cs="Times New Roman"/>
          <w:sz w:val="24"/>
          <w:szCs w:val="24"/>
        </w:rPr>
        <w:t>experimental group is the same with that of the positive control group on the blood vessels length.</w:t>
      </w:r>
    </w:p>
    <w:p w14:paraId="5760F65E" w14:textId="77777777" w:rsidR="009F32AC" w:rsidRPr="00A16087" w:rsidRDefault="009F32AC" w:rsidP="009F32AC">
      <w:pPr>
        <w:spacing w:line="360" w:lineRule="auto"/>
        <w:ind w:firstLine="720"/>
        <w:rPr>
          <w:rFonts w:ascii="Times New Roman" w:hAnsi="Times New Roman" w:cs="Times New Roman"/>
          <w:sz w:val="24"/>
          <w:szCs w:val="24"/>
        </w:rPr>
      </w:pPr>
      <w:r w:rsidRPr="00A16087">
        <w:rPr>
          <w:rFonts w:ascii="Times New Roman" w:hAnsi="Times New Roman" w:cs="Times New Roman"/>
          <w:sz w:val="24"/>
          <w:szCs w:val="24"/>
        </w:rPr>
        <w:t xml:space="preserve">The negative control group compared to the experimental group yielded the result of p-value </w:t>
      </w:r>
      <w:r w:rsidRPr="00A16087">
        <w:rPr>
          <w:rFonts w:ascii="Times New Roman" w:eastAsia="Times New Roman" w:hAnsi="Times New Roman" w:cs="Times New Roman"/>
          <w:color w:val="000000"/>
          <w:sz w:val="24"/>
          <w:szCs w:val="24"/>
          <w:lang w:val="en-PH" w:eastAsia="en-PH"/>
        </w:rPr>
        <w:t xml:space="preserve">0.000881 </w:t>
      </w:r>
      <w:r w:rsidRPr="00A16087">
        <w:rPr>
          <w:rFonts w:ascii="Times New Roman" w:hAnsi="Times New Roman" w:cs="Times New Roman"/>
          <w:sz w:val="24"/>
          <w:szCs w:val="24"/>
        </w:rPr>
        <w:t>which is significant thus that there is still inhibition of blood vessels length.</w:t>
      </w:r>
    </w:p>
    <w:p w14:paraId="3DD86567" w14:textId="77777777" w:rsidR="009F32AC" w:rsidRPr="00A16087" w:rsidRDefault="009F32AC" w:rsidP="009F32AC">
      <w:pPr>
        <w:spacing w:line="360" w:lineRule="auto"/>
        <w:rPr>
          <w:rFonts w:ascii="Times New Roman" w:eastAsia="Times New Roman" w:hAnsi="Times New Roman" w:cs="Times New Roman"/>
          <w:color w:val="000000"/>
          <w:sz w:val="24"/>
          <w:szCs w:val="24"/>
          <w:lang w:val="en-PH" w:eastAsia="en-PH"/>
        </w:rPr>
      </w:pPr>
    </w:p>
    <w:p w14:paraId="31B6FC22" w14:textId="77777777" w:rsidR="009F32AC" w:rsidRPr="00A16087" w:rsidRDefault="009F32AC" w:rsidP="009F32AC">
      <w:pPr>
        <w:spacing w:line="36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noProof/>
          <w:color w:val="000000"/>
          <w:sz w:val="24"/>
          <w:szCs w:val="24"/>
        </w:rPr>
        <w:lastRenderedPageBreak/>
        <w:drawing>
          <wp:inline distT="0" distB="0" distL="0" distR="0" wp14:anchorId="43FE4A6A" wp14:editId="0D79964C">
            <wp:extent cx="4572000" cy="2647950"/>
            <wp:effectExtent l="19050" t="0" r="19050" b="0"/>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F3646A" w14:textId="77777777" w:rsidR="009F32AC" w:rsidRPr="00A16087" w:rsidRDefault="009F32AC" w:rsidP="009F32AC">
      <w:pPr>
        <w:spacing w:after="0" w:line="240" w:lineRule="auto"/>
        <w:jc w:val="center"/>
        <w:rPr>
          <w:rFonts w:ascii="Times New Roman" w:eastAsia="Times New Roman" w:hAnsi="Times New Roman" w:cs="Times New Roman"/>
          <w:bCs/>
          <w:color w:val="000000"/>
          <w:sz w:val="24"/>
          <w:szCs w:val="24"/>
          <w:lang w:val="en-PH" w:eastAsia="en-PH"/>
        </w:rPr>
      </w:pPr>
      <w:proofErr w:type="gramStart"/>
      <w:r w:rsidRPr="00A16087">
        <w:rPr>
          <w:rFonts w:ascii="Times New Roman" w:eastAsia="Times New Roman" w:hAnsi="Times New Roman" w:cs="Times New Roman"/>
          <w:bCs/>
          <w:color w:val="000000"/>
          <w:sz w:val="24"/>
          <w:szCs w:val="24"/>
          <w:lang w:val="en-PH" w:eastAsia="en-PH"/>
        </w:rPr>
        <w:t>FIGURE .</w:t>
      </w:r>
      <w:proofErr w:type="gramEnd"/>
      <w:r w:rsidRPr="00A16087">
        <w:rPr>
          <w:rFonts w:ascii="Times New Roman" w:eastAsia="Times New Roman" w:hAnsi="Times New Roman" w:cs="Times New Roman"/>
          <w:bCs/>
          <w:color w:val="000000"/>
          <w:sz w:val="24"/>
          <w:szCs w:val="24"/>
          <w:lang w:val="en-PH" w:eastAsia="en-PH"/>
        </w:rPr>
        <w:t xml:space="preserve"> Post Hoc Analysis of Blood Vessel Length</w:t>
      </w:r>
    </w:p>
    <w:p w14:paraId="3B601BF6" w14:textId="77777777" w:rsidR="009F32AC" w:rsidRPr="00A16087" w:rsidRDefault="009F32AC" w:rsidP="009F32AC">
      <w:pPr>
        <w:spacing w:after="0" w:line="240" w:lineRule="auto"/>
        <w:jc w:val="center"/>
        <w:rPr>
          <w:rFonts w:ascii="Times New Roman" w:eastAsia="Times New Roman" w:hAnsi="Times New Roman" w:cs="Times New Roman"/>
          <w:bCs/>
          <w:color w:val="000000"/>
          <w:sz w:val="24"/>
          <w:szCs w:val="24"/>
          <w:lang w:val="en-PH" w:eastAsia="en-PH"/>
        </w:rPr>
      </w:pPr>
    </w:p>
    <w:p w14:paraId="711D83F5" w14:textId="77777777" w:rsidR="009645CA" w:rsidRPr="00A16087" w:rsidRDefault="009F32AC" w:rsidP="009645CA">
      <w:pPr>
        <w:spacing w:line="360" w:lineRule="auto"/>
        <w:ind w:firstLine="720"/>
        <w:jc w:val="both"/>
        <w:rPr>
          <w:rFonts w:ascii="Times New Roman" w:hAnsi="Times New Roman" w:cs="Times New Roman"/>
          <w:sz w:val="24"/>
          <w:szCs w:val="24"/>
        </w:rPr>
      </w:pPr>
      <w:r w:rsidRPr="00A16087">
        <w:rPr>
          <w:rFonts w:ascii="Times New Roman" w:hAnsi="Times New Roman" w:cs="Times New Roman"/>
          <w:sz w:val="24"/>
          <w:szCs w:val="24"/>
        </w:rPr>
        <w:t>The bar graph shows that the standard deviation between groups of experimental and positive control intersected. Thus, experimental group has the same anti-angiogenic effect with the positive control group with regards to their blood vessel length inhibition.</w:t>
      </w:r>
    </w:p>
    <w:p w14:paraId="145C34CF" w14:textId="77777777" w:rsidR="009F32AC" w:rsidRPr="00A16087" w:rsidRDefault="009F32AC" w:rsidP="009645CA">
      <w:pPr>
        <w:spacing w:line="360" w:lineRule="auto"/>
        <w:ind w:firstLine="720"/>
        <w:jc w:val="both"/>
        <w:rPr>
          <w:rFonts w:ascii="Times New Roman" w:hAnsi="Times New Roman" w:cs="Times New Roman"/>
          <w:bCs/>
          <w:sz w:val="24"/>
          <w:szCs w:val="24"/>
        </w:rPr>
      </w:pPr>
      <w:r w:rsidRPr="00A16087">
        <w:rPr>
          <w:rFonts w:ascii="Times New Roman" w:hAnsi="Times New Roman" w:cs="Times New Roman"/>
          <w:bCs/>
          <w:sz w:val="24"/>
          <w:szCs w:val="24"/>
        </w:rPr>
        <w:t>TABLE 3. Percent Inhibition of Blood Vessel Density</w:t>
      </w:r>
    </w:p>
    <w:tbl>
      <w:tblPr>
        <w:tblW w:w="8909" w:type="dxa"/>
        <w:tblBorders>
          <w:bottom w:val="single" w:sz="4" w:space="0" w:color="auto"/>
        </w:tblBorders>
        <w:tblLook w:val="04A0" w:firstRow="1" w:lastRow="0" w:firstColumn="1" w:lastColumn="0" w:noHBand="0" w:noVBand="1"/>
      </w:tblPr>
      <w:tblGrid>
        <w:gridCol w:w="923"/>
        <w:gridCol w:w="2424"/>
        <w:gridCol w:w="2580"/>
        <w:gridCol w:w="3010"/>
      </w:tblGrid>
      <w:tr w:rsidR="009F32AC" w:rsidRPr="00A16087" w14:paraId="5357DC8D" w14:textId="77777777" w:rsidTr="002C4087">
        <w:trPr>
          <w:trHeight w:val="312"/>
        </w:trPr>
        <w:tc>
          <w:tcPr>
            <w:tcW w:w="8909" w:type="dxa"/>
            <w:gridSpan w:val="4"/>
            <w:tcBorders>
              <w:bottom w:val="single" w:sz="4" w:space="0" w:color="auto"/>
            </w:tcBorders>
            <w:noWrap/>
            <w:vAlign w:val="bottom"/>
            <w:hideMark/>
          </w:tcPr>
          <w:p w14:paraId="3062A4C5"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Percent Inhibition of Blood Vessel Density</w:t>
            </w:r>
          </w:p>
        </w:tc>
      </w:tr>
      <w:tr w:rsidR="009F32AC" w:rsidRPr="00A16087" w14:paraId="3365D5B1" w14:textId="77777777" w:rsidTr="002C4087">
        <w:trPr>
          <w:trHeight w:val="312"/>
        </w:trPr>
        <w:tc>
          <w:tcPr>
            <w:tcW w:w="895" w:type="dxa"/>
            <w:tcBorders>
              <w:top w:val="single" w:sz="4" w:space="0" w:color="auto"/>
              <w:bottom w:val="single" w:sz="4" w:space="0" w:color="auto"/>
            </w:tcBorders>
            <w:noWrap/>
            <w:vAlign w:val="bottom"/>
            <w:hideMark/>
          </w:tcPr>
          <w:p w14:paraId="6CB4F5E5"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Trial</w:t>
            </w:r>
          </w:p>
        </w:tc>
        <w:tc>
          <w:tcPr>
            <w:tcW w:w="2424" w:type="dxa"/>
            <w:tcBorders>
              <w:top w:val="single" w:sz="4" w:space="0" w:color="auto"/>
              <w:bottom w:val="single" w:sz="4" w:space="0" w:color="auto"/>
            </w:tcBorders>
            <w:noWrap/>
            <w:vAlign w:val="bottom"/>
            <w:hideMark/>
          </w:tcPr>
          <w:p w14:paraId="754A48E0"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Positive Control</w:t>
            </w:r>
          </w:p>
        </w:tc>
        <w:tc>
          <w:tcPr>
            <w:tcW w:w="2580" w:type="dxa"/>
            <w:tcBorders>
              <w:top w:val="single" w:sz="4" w:space="0" w:color="auto"/>
              <w:bottom w:val="single" w:sz="4" w:space="0" w:color="auto"/>
            </w:tcBorders>
            <w:noWrap/>
            <w:vAlign w:val="bottom"/>
            <w:hideMark/>
          </w:tcPr>
          <w:p w14:paraId="3DDAAECA"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Negative Control</w:t>
            </w:r>
          </w:p>
        </w:tc>
        <w:tc>
          <w:tcPr>
            <w:tcW w:w="3010" w:type="dxa"/>
            <w:tcBorders>
              <w:top w:val="single" w:sz="4" w:space="0" w:color="auto"/>
              <w:bottom w:val="single" w:sz="4" w:space="0" w:color="auto"/>
            </w:tcBorders>
            <w:noWrap/>
            <w:vAlign w:val="bottom"/>
            <w:hideMark/>
          </w:tcPr>
          <w:p w14:paraId="09704724"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Experimental group</w:t>
            </w:r>
          </w:p>
        </w:tc>
      </w:tr>
      <w:tr w:rsidR="009F32AC" w:rsidRPr="00A16087" w14:paraId="2C698DC7" w14:textId="77777777" w:rsidTr="002C4087">
        <w:trPr>
          <w:trHeight w:val="312"/>
        </w:trPr>
        <w:tc>
          <w:tcPr>
            <w:tcW w:w="895" w:type="dxa"/>
            <w:tcBorders>
              <w:top w:val="single" w:sz="4" w:space="0" w:color="auto"/>
            </w:tcBorders>
            <w:noWrap/>
            <w:vAlign w:val="bottom"/>
            <w:hideMark/>
          </w:tcPr>
          <w:p w14:paraId="64C3C82E"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1</w:t>
            </w:r>
          </w:p>
        </w:tc>
        <w:tc>
          <w:tcPr>
            <w:tcW w:w="2424" w:type="dxa"/>
            <w:tcBorders>
              <w:top w:val="single" w:sz="4" w:space="0" w:color="auto"/>
            </w:tcBorders>
            <w:noWrap/>
            <w:vAlign w:val="bottom"/>
            <w:hideMark/>
          </w:tcPr>
          <w:p w14:paraId="45E38798"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97.70232025</w:t>
            </w:r>
          </w:p>
        </w:tc>
        <w:tc>
          <w:tcPr>
            <w:tcW w:w="2580" w:type="dxa"/>
            <w:tcBorders>
              <w:top w:val="single" w:sz="4" w:space="0" w:color="auto"/>
            </w:tcBorders>
            <w:noWrap/>
            <w:vAlign w:val="bottom"/>
            <w:hideMark/>
          </w:tcPr>
          <w:p w14:paraId="44D5A7DD"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w:t>
            </w:r>
          </w:p>
        </w:tc>
        <w:tc>
          <w:tcPr>
            <w:tcW w:w="3010" w:type="dxa"/>
            <w:tcBorders>
              <w:top w:val="single" w:sz="4" w:space="0" w:color="auto"/>
            </w:tcBorders>
            <w:noWrap/>
            <w:vAlign w:val="bottom"/>
            <w:hideMark/>
          </w:tcPr>
          <w:p w14:paraId="5395945D"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97.80949502</w:t>
            </w:r>
          </w:p>
        </w:tc>
      </w:tr>
      <w:tr w:rsidR="009F32AC" w:rsidRPr="00A16087" w14:paraId="72A21804" w14:textId="77777777" w:rsidTr="002C4087">
        <w:trPr>
          <w:trHeight w:val="312"/>
        </w:trPr>
        <w:tc>
          <w:tcPr>
            <w:tcW w:w="895" w:type="dxa"/>
            <w:noWrap/>
            <w:vAlign w:val="bottom"/>
            <w:hideMark/>
          </w:tcPr>
          <w:p w14:paraId="6870C489"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w:t>
            </w:r>
          </w:p>
        </w:tc>
        <w:tc>
          <w:tcPr>
            <w:tcW w:w="2424" w:type="dxa"/>
            <w:noWrap/>
            <w:vAlign w:val="bottom"/>
            <w:hideMark/>
          </w:tcPr>
          <w:p w14:paraId="4930B348"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99.88242687</w:t>
            </w:r>
          </w:p>
        </w:tc>
        <w:tc>
          <w:tcPr>
            <w:tcW w:w="2580" w:type="dxa"/>
            <w:noWrap/>
            <w:vAlign w:val="bottom"/>
            <w:hideMark/>
          </w:tcPr>
          <w:p w14:paraId="6C5AA021"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w:t>
            </w:r>
          </w:p>
        </w:tc>
        <w:tc>
          <w:tcPr>
            <w:tcW w:w="3010" w:type="dxa"/>
            <w:noWrap/>
            <w:vAlign w:val="bottom"/>
            <w:hideMark/>
          </w:tcPr>
          <w:p w14:paraId="6BBDFD0F"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97.44066233</w:t>
            </w:r>
          </w:p>
        </w:tc>
      </w:tr>
      <w:tr w:rsidR="009F32AC" w:rsidRPr="00A16087" w14:paraId="5D175DF3" w14:textId="77777777" w:rsidTr="002C4087">
        <w:trPr>
          <w:trHeight w:val="312"/>
        </w:trPr>
        <w:tc>
          <w:tcPr>
            <w:tcW w:w="895" w:type="dxa"/>
            <w:noWrap/>
            <w:vAlign w:val="bottom"/>
            <w:hideMark/>
          </w:tcPr>
          <w:p w14:paraId="4F803D20"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w:t>
            </w:r>
          </w:p>
        </w:tc>
        <w:tc>
          <w:tcPr>
            <w:tcW w:w="2424" w:type="dxa"/>
            <w:noWrap/>
            <w:vAlign w:val="bottom"/>
            <w:hideMark/>
          </w:tcPr>
          <w:p w14:paraId="05B5CF38"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99.37146657</w:t>
            </w:r>
          </w:p>
        </w:tc>
        <w:tc>
          <w:tcPr>
            <w:tcW w:w="2580" w:type="dxa"/>
            <w:noWrap/>
            <w:vAlign w:val="bottom"/>
            <w:hideMark/>
          </w:tcPr>
          <w:p w14:paraId="2ADB3B9C"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w:t>
            </w:r>
          </w:p>
        </w:tc>
        <w:tc>
          <w:tcPr>
            <w:tcW w:w="3010" w:type="dxa"/>
            <w:noWrap/>
            <w:vAlign w:val="bottom"/>
            <w:hideMark/>
          </w:tcPr>
          <w:p w14:paraId="378AA637"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99.51009843</w:t>
            </w:r>
          </w:p>
        </w:tc>
      </w:tr>
      <w:tr w:rsidR="009F32AC" w:rsidRPr="00A16087" w14:paraId="0F95FF3F" w14:textId="77777777" w:rsidTr="002C4087">
        <w:trPr>
          <w:trHeight w:val="312"/>
        </w:trPr>
        <w:tc>
          <w:tcPr>
            <w:tcW w:w="895" w:type="dxa"/>
            <w:noWrap/>
            <w:vAlign w:val="bottom"/>
            <w:hideMark/>
          </w:tcPr>
          <w:p w14:paraId="647C288A"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4</w:t>
            </w:r>
          </w:p>
        </w:tc>
        <w:tc>
          <w:tcPr>
            <w:tcW w:w="2424" w:type="dxa"/>
            <w:noWrap/>
            <w:vAlign w:val="bottom"/>
            <w:hideMark/>
          </w:tcPr>
          <w:p w14:paraId="0A2C1A3E"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99.05577032</w:t>
            </w:r>
          </w:p>
        </w:tc>
        <w:tc>
          <w:tcPr>
            <w:tcW w:w="2580" w:type="dxa"/>
            <w:noWrap/>
            <w:vAlign w:val="bottom"/>
            <w:hideMark/>
          </w:tcPr>
          <w:p w14:paraId="58F76369"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w:t>
            </w:r>
          </w:p>
        </w:tc>
        <w:tc>
          <w:tcPr>
            <w:tcW w:w="3010" w:type="dxa"/>
            <w:noWrap/>
            <w:vAlign w:val="bottom"/>
            <w:hideMark/>
          </w:tcPr>
          <w:p w14:paraId="25AD9767"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99.55236148</w:t>
            </w:r>
          </w:p>
        </w:tc>
      </w:tr>
      <w:tr w:rsidR="009F32AC" w:rsidRPr="00A16087" w14:paraId="3F88A211" w14:textId="77777777" w:rsidTr="002C4087">
        <w:trPr>
          <w:trHeight w:val="312"/>
        </w:trPr>
        <w:tc>
          <w:tcPr>
            <w:tcW w:w="895" w:type="dxa"/>
            <w:noWrap/>
            <w:vAlign w:val="bottom"/>
            <w:hideMark/>
          </w:tcPr>
          <w:p w14:paraId="086DC98A"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5</w:t>
            </w:r>
          </w:p>
        </w:tc>
        <w:tc>
          <w:tcPr>
            <w:tcW w:w="2424" w:type="dxa"/>
            <w:noWrap/>
            <w:vAlign w:val="bottom"/>
            <w:hideMark/>
          </w:tcPr>
          <w:p w14:paraId="76D968B4"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97.31478592</w:t>
            </w:r>
          </w:p>
        </w:tc>
        <w:tc>
          <w:tcPr>
            <w:tcW w:w="2580" w:type="dxa"/>
            <w:noWrap/>
            <w:vAlign w:val="bottom"/>
            <w:hideMark/>
          </w:tcPr>
          <w:p w14:paraId="0D92BCBA" w14:textId="77777777" w:rsidR="009F32AC" w:rsidRPr="00A16087" w:rsidRDefault="009F32AC" w:rsidP="002C4087">
            <w:pPr>
              <w:spacing w:after="0" w:line="240" w:lineRule="auto"/>
              <w:jc w:val="center"/>
              <w:rPr>
                <w:rFonts w:ascii="Times New Roman" w:eastAsia="Times New Roman" w:hAnsi="Times New Roman" w:cs="Times New Roman"/>
                <w:sz w:val="24"/>
                <w:szCs w:val="24"/>
                <w:lang w:val="en-PH" w:eastAsia="en-PH"/>
              </w:rPr>
            </w:pPr>
            <w:r w:rsidRPr="00A16087">
              <w:rPr>
                <w:rFonts w:ascii="Times New Roman" w:eastAsia="Times New Roman" w:hAnsi="Times New Roman" w:cs="Times New Roman"/>
                <w:sz w:val="24"/>
                <w:szCs w:val="24"/>
                <w:lang w:val="en-PH" w:eastAsia="en-PH"/>
              </w:rPr>
              <w:t>0</w:t>
            </w:r>
          </w:p>
        </w:tc>
        <w:tc>
          <w:tcPr>
            <w:tcW w:w="3010" w:type="dxa"/>
            <w:noWrap/>
            <w:vAlign w:val="bottom"/>
            <w:hideMark/>
          </w:tcPr>
          <w:p w14:paraId="515EDE72"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98.77249557</w:t>
            </w:r>
          </w:p>
        </w:tc>
      </w:tr>
      <w:tr w:rsidR="009F32AC" w:rsidRPr="00A16087" w14:paraId="4BE68F2E" w14:textId="77777777" w:rsidTr="002C4087">
        <w:trPr>
          <w:trHeight w:val="312"/>
        </w:trPr>
        <w:tc>
          <w:tcPr>
            <w:tcW w:w="895" w:type="dxa"/>
            <w:noWrap/>
            <w:vAlign w:val="bottom"/>
            <w:hideMark/>
          </w:tcPr>
          <w:p w14:paraId="77BE3A2B"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6</w:t>
            </w:r>
          </w:p>
        </w:tc>
        <w:tc>
          <w:tcPr>
            <w:tcW w:w="2424" w:type="dxa"/>
            <w:noWrap/>
            <w:vAlign w:val="bottom"/>
            <w:hideMark/>
          </w:tcPr>
          <w:p w14:paraId="57CA7536"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96.83169034</w:t>
            </w:r>
          </w:p>
        </w:tc>
        <w:tc>
          <w:tcPr>
            <w:tcW w:w="2580" w:type="dxa"/>
            <w:noWrap/>
            <w:vAlign w:val="bottom"/>
            <w:hideMark/>
          </w:tcPr>
          <w:p w14:paraId="0CFF808C" w14:textId="77777777" w:rsidR="009F32AC" w:rsidRPr="00A16087" w:rsidRDefault="009F32AC" w:rsidP="002C4087">
            <w:pPr>
              <w:spacing w:after="0" w:line="240" w:lineRule="auto"/>
              <w:jc w:val="center"/>
              <w:rPr>
                <w:rFonts w:ascii="Times New Roman" w:eastAsia="Times New Roman" w:hAnsi="Times New Roman" w:cs="Times New Roman"/>
                <w:sz w:val="24"/>
                <w:szCs w:val="24"/>
                <w:lang w:val="en-PH" w:eastAsia="en-PH"/>
              </w:rPr>
            </w:pPr>
            <w:r w:rsidRPr="00A16087">
              <w:rPr>
                <w:rFonts w:ascii="Times New Roman" w:eastAsia="Times New Roman" w:hAnsi="Times New Roman" w:cs="Times New Roman"/>
                <w:sz w:val="24"/>
                <w:szCs w:val="24"/>
                <w:lang w:val="en-PH" w:eastAsia="en-PH"/>
              </w:rPr>
              <w:t>0</w:t>
            </w:r>
          </w:p>
        </w:tc>
        <w:tc>
          <w:tcPr>
            <w:tcW w:w="3010" w:type="dxa"/>
            <w:noWrap/>
            <w:vAlign w:val="bottom"/>
            <w:hideMark/>
          </w:tcPr>
          <w:p w14:paraId="40F32BDD"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99.68340941</w:t>
            </w:r>
          </w:p>
        </w:tc>
      </w:tr>
      <w:tr w:rsidR="009F32AC" w:rsidRPr="00A16087" w14:paraId="5639A98C" w14:textId="77777777" w:rsidTr="002C4087">
        <w:trPr>
          <w:trHeight w:val="312"/>
        </w:trPr>
        <w:tc>
          <w:tcPr>
            <w:tcW w:w="895" w:type="dxa"/>
            <w:tcBorders>
              <w:bottom w:val="single" w:sz="4" w:space="0" w:color="auto"/>
            </w:tcBorders>
            <w:noWrap/>
            <w:vAlign w:val="bottom"/>
            <w:hideMark/>
          </w:tcPr>
          <w:p w14:paraId="670FC601"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 xml:space="preserve">MEAN  </w:t>
            </w:r>
          </w:p>
        </w:tc>
        <w:tc>
          <w:tcPr>
            <w:tcW w:w="2424" w:type="dxa"/>
            <w:tcBorders>
              <w:bottom w:val="single" w:sz="4" w:space="0" w:color="auto"/>
            </w:tcBorders>
            <w:noWrap/>
            <w:vAlign w:val="bottom"/>
            <w:hideMark/>
          </w:tcPr>
          <w:p w14:paraId="632BFC96"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98.40878086</w:t>
            </w:r>
          </w:p>
        </w:tc>
        <w:tc>
          <w:tcPr>
            <w:tcW w:w="2580" w:type="dxa"/>
            <w:tcBorders>
              <w:bottom w:val="single" w:sz="4" w:space="0" w:color="auto"/>
            </w:tcBorders>
            <w:noWrap/>
            <w:vAlign w:val="bottom"/>
            <w:hideMark/>
          </w:tcPr>
          <w:p w14:paraId="2985F9BC" w14:textId="77777777" w:rsidR="009F32AC" w:rsidRPr="00A16087" w:rsidRDefault="009F32AC" w:rsidP="002C4087">
            <w:pPr>
              <w:spacing w:after="0" w:line="240" w:lineRule="auto"/>
              <w:jc w:val="center"/>
              <w:rPr>
                <w:rFonts w:ascii="Times New Roman" w:eastAsia="Times New Roman" w:hAnsi="Times New Roman" w:cs="Times New Roman"/>
                <w:sz w:val="24"/>
                <w:szCs w:val="24"/>
                <w:lang w:val="en-PH" w:eastAsia="en-PH"/>
              </w:rPr>
            </w:pPr>
            <w:r w:rsidRPr="00A16087">
              <w:rPr>
                <w:rFonts w:ascii="Times New Roman" w:eastAsia="Times New Roman" w:hAnsi="Times New Roman" w:cs="Times New Roman"/>
                <w:sz w:val="24"/>
                <w:szCs w:val="24"/>
                <w:lang w:val="en-PH" w:eastAsia="en-PH"/>
              </w:rPr>
              <w:t>0</w:t>
            </w:r>
          </w:p>
        </w:tc>
        <w:tc>
          <w:tcPr>
            <w:tcW w:w="3010" w:type="dxa"/>
            <w:tcBorders>
              <w:bottom w:val="single" w:sz="4" w:space="0" w:color="auto"/>
            </w:tcBorders>
            <w:noWrap/>
            <w:vAlign w:val="bottom"/>
            <w:hideMark/>
          </w:tcPr>
          <w:p w14:paraId="13CA62B6"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98.83580453</w:t>
            </w:r>
          </w:p>
        </w:tc>
      </w:tr>
    </w:tbl>
    <w:p w14:paraId="7D2A39FF" w14:textId="77777777" w:rsidR="009F32AC" w:rsidRPr="00A16087" w:rsidRDefault="009F32AC" w:rsidP="003063F7">
      <w:pPr>
        <w:spacing w:after="0" w:line="360" w:lineRule="auto"/>
        <w:jc w:val="both"/>
        <w:rPr>
          <w:rFonts w:ascii="Times New Roman" w:hAnsi="Times New Roman" w:cs="Times New Roman"/>
          <w:sz w:val="24"/>
          <w:szCs w:val="24"/>
        </w:rPr>
      </w:pPr>
      <w:r w:rsidRPr="00A16087">
        <w:rPr>
          <w:rFonts w:ascii="Times New Roman" w:hAnsi="Times New Roman" w:cs="Times New Roman"/>
          <w:sz w:val="24"/>
          <w:szCs w:val="24"/>
        </w:rPr>
        <w:t xml:space="preserve">The results show that there is a mean blood vessel </w:t>
      </w:r>
      <w:proofErr w:type="gramStart"/>
      <w:r w:rsidRPr="00A16087">
        <w:rPr>
          <w:rFonts w:ascii="Times New Roman" w:hAnsi="Times New Roman" w:cs="Times New Roman"/>
          <w:sz w:val="24"/>
          <w:szCs w:val="24"/>
        </w:rPr>
        <w:t>length  percent</w:t>
      </w:r>
      <w:proofErr w:type="gramEnd"/>
      <w:r w:rsidRPr="00A16087">
        <w:rPr>
          <w:rFonts w:ascii="Times New Roman" w:hAnsi="Times New Roman" w:cs="Times New Roman"/>
          <w:sz w:val="24"/>
          <w:szCs w:val="24"/>
        </w:rPr>
        <w:t xml:space="preserve"> inhibition of 98.41% for the Experimental Group, 98.84% for the Positive Control </w:t>
      </w:r>
      <w:r w:rsidRPr="00A16087">
        <w:rPr>
          <w:rFonts w:ascii="Times New Roman" w:eastAsia="Verdana" w:hAnsi="Times New Roman" w:cs="Times New Roman"/>
          <w:sz w:val="24"/>
          <w:szCs w:val="24"/>
        </w:rPr>
        <w:t>while the negative control exhibited 0%.</w:t>
      </w:r>
      <w:r w:rsidRPr="00A16087">
        <w:rPr>
          <w:rFonts w:ascii="Times New Roman" w:hAnsi="Times New Roman" w:cs="Times New Roman"/>
          <w:sz w:val="24"/>
          <w:szCs w:val="24"/>
        </w:rPr>
        <w:t xml:space="preserve">   </w:t>
      </w:r>
    </w:p>
    <w:p w14:paraId="57FFD92E" w14:textId="77777777" w:rsidR="009F32AC" w:rsidRPr="00A16087" w:rsidRDefault="009F32AC" w:rsidP="009F32AC">
      <w:pPr>
        <w:spacing w:after="0" w:line="240" w:lineRule="auto"/>
        <w:jc w:val="center"/>
        <w:rPr>
          <w:rFonts w:ascii="Times New Roman" w:eastAsia="Times New Roman" w:hAnsi="Times New Roman" w:cs="Times New Roman"/>
          <w:bCs/>
          <w:color w:val="000000"/>
          <w:sz w:val="24"/>
          <w:szCs w:val="24"/>
          <w:lang w:val="en-PH" w:eastAsia="en-PH"/>
        </w:rPr>
      </w:pPr>
    </w:p>
    <w:p w14:paraId="66626092" w14:textId="77777777" w:rsidR="00920AD9" w:rsidRDefault="00920AD9" w:rsidP="009F32AC">
      <w:pPr>
        <w:spacing w:line="360" w:lineRule="auto"/>
        <w:rPr>
          <w:rFonts w:ascii="Times New Roman" w:hAnsi="Times New Roman" w:cs="Times New Roman"/>
          <w:bCs/>
          <w:sz w:val="24"/>
          <w:szCs w:val="24"/>
        </w:rPr>
      </w:pPr>
    </w:p>
    <w:p w14:paraId="43996EFF" w14:textId="77777777" w:rsidR="00920AD9" w:rsidRDefault="00920AD9" w:rsidP="009F32AC">
      <w:pPr>
        <w:spacing w:line="360" w:lineRule="auto"/>
        <w:rPr>
          <w:rFonts w:ascii="Times New Roman" w:hAnsi="Times New Roman" w:cs="Times New Roman"/>
          <w:bCs/>
          <w:sz w:val="24"/>
          <w:szCs w:val="24"/>
        </w:rPr>
      </w:pPr>
    </w:p>
    <w:p w14:paraId="7ADC1D75" w14:textId="77777777" w:rsidR="00920AD9" w:rsidRDefault="00920AD9" w:rsidP="009F32AC">
      <w:pPr>
        <w:spacing w:line="360" w:lineRule="auto"/>
        <w:rPr>
          <w:rFonts w:ascii="Times New Roman" w:hAnsi="Times New Roman" w:cs="Times New Roman"/>
          <w:bCs/>
          <w:sz w:val="24"/>
          <w:szCs w:val="24"/>
        </w:rPr>
      </w:pPr>
    </w:p>
    <w:p w14:paraId="0D3BA922" w14:textId="7043FA09" w:rsidR="009F32AC" w:rsidRPr="00A16087" w:rsidRDefault="009F32AC" w:rsidP="009F32AC">
      <w:pPr>
        <w:spacing w:line="360" w:lineRule="auto"/>
        <w:rPr>
          <w:rFonts w:ascii="Times New Roman" w:hAnsi="Times New Roman" w:cs="Times New Roman"/>
          <w:bCs/>
          <w:sz w:val="24"/>
          <w:szCs w:val="24"/>
        </w:rPr>
      </w:pPr>
      <w:r w:rsidRPr="00A16087">
        <w:rPr>
          <w:rFonts w:ascii="Times New Roman" w:hAnsi="Times New Roman" w:cs="Times New Roman"/>
          <w:bCs/>
          <w:sz w:val="24"/>
          <w:szCs w:val="24"/>
        </w:rPr>
        <w:lastRenderedPageBreak/>
        <w:t>TABLE 3A. Analysis of Variance of Blood Vessel Density</w:t>
      </w:r>
    </w:p>
    <w:p w14:paraId="44D434A6" w14:textId="434338F8" w:rsidR="009F32AC" w:rsidRPr="00A16087" w:rsidRDefault="009F32AC" w:rsidP="009F32AC">
      <w:pPr>
        <w:spacing w:line="360" w:lineRule="auto"/>
        <w:jc w:val="center"/>
        <w:rPr>
          <w:rFonts w:ascii="Times New Roman" w:hAnsi="Times New Roman" w:cs="Times New Roman"/>
          <w:sz w:val="24"/>
          <w:szCs w:val="24"/>
        </w:rPr>
      </w:pPr>
      <w:r w:rsidRPr="00A16087">
        <w:rPr>
          <w:rFonts w:ascii="Times New Roman" w:hAnsi="Times New Roman" w:cs="Times New Roman"/>
          <w:sz w:val="24"/>
          <w:szCs w:val="24"/>
        </w:rPr>
        <w:t>Analysis of Variance</w:t>
      </w:r>
    </w:p>
    <w:tbl>
      <w:tblPr>
        <w:tblW w:w="8750" w:type="dxa"/>
        <w:tblInd w:w="97" w:type="dxa"/>
        <w:tblLook w:val="04A0" w:firstRow="1" w:lastRow="0" w:firstColumn="1" w:lastColumn="0" w:noHBand="0" w:noVBand="1"/>
      </w:tblPr>
      <w:tblGrid>
        <w:gridCol w:w="1205"/>
        <w:gridCol w:w="1656"/>
        <w:gridCol w:w="627"/>
        <w:gridCol w:w="1635"/>
        <w:gridCol w:w="1635"/>
        <w:gridCol w:w="996"/>
        <w:gridCol w:w="996"/>
      </w:tblGrid>
      <w:tr w:rsidR="009F32AC" w:rsidRPr="00A16087" w14:paraId="40E62171" w14:textId="77777777" w:rsidTr="002C4087">
        <w:trPr>
          <w:trHeight w:val="267"/>
        </w:trPr>
        <w:tc>
          <w:tcPr>
            <w:tcW w:w="1205" w:type="dxa"/>
            <w:tcBorders>
              <w:top w:val="single" w:sz="4" w:space="0" w:color="auto"/>
              <w:left w:val="nil"/>
              <w:bottom w:val="single" w:sz="4" w:space="0" w:color="000000"/>
              <w:right w:val="nil"/>
            </w:tcBorders>
            <w:noWrap/>
            <w:vAlign w:val="bottom"/>
            <w:hideMark/>
          </w:tcPr>
          <w:p w14:paraId="1BF4A018"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Source of Variation</w:t>
            </w:r>
          </w:p>
        </w:tc>
        <w:tc>
          <w:tcPr>
            <w:tcW w:w="1656" w:type="dxa"/>
            <w:tcBorders>
              <w:top w:val="single" w:sz="4" w:space="0" w:color="auto"/>
              <w:left w:val="nil"/>
              <w:bottom w:val="single" w:sz="4" w:space="0" w:color="000000"/>
              <w:right w:val="nil"/>
            </w:tcBorders>
            <w:noWrap/>
            <w:vAlign w:val="bottom"/>
            <w:hideMark/>
          </w:tcPr>
          <w:p w14:paraId="12AE7FC1"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SS</w:t>
            </w:r>
          </w:p>
        </w:tc>
        <w:tc>
          <w:tcPr>
            <w:tcW w:w="627" w:type="dxa"/>
            <w:tcBorders>
              <w:top w:val="single" w:sz="4" w:space="0" w:color="auto"/>
              <w:left w:val="nil"/>
              <w:bottom w:val="single" w:sz="4" w:space="0" w:color="000000"/>
              <w:right w:val="nil"/>
            </w:tcBorders>
            <w:noWrap/>
            <w:vAlign w:val="bottom"/>
            <w:hideMark/>
          </w:tcPr>
          <w:p w14:paraId="4B67CA15"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df</w:t>
            </w:r>
          </w:p>
        </w:tc>
        <w:tc>
          <w:tcPr>
            <w:tcW w:w="1635" w:type="dxa"/>
            <w:tcBorders>
              <w:top w:val="single" w:sz="4" w:space="0" w:color="auto"/>
              <w:left w:val="nil"/>
              <w:bottom w:val="single" w:sz="4" w:space="0" w:color="000000"/>
              <w:right w:val="nil"/>
            </w:tcBorders>
            <w:noWrap/>
            <w:vAlign w:val="bottom"/>
            <w:hideMark/>
          </w:tcPr>
          <w:p w14:paraId="67C05F98"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MS</w:t>
            </w:r>
          </w:p>
        </w:tc>
        <w:tc>
          <w:tcPr>
            <w:tcW w:w="1635" w:type="dxa"/>
            <w:tcBorders>
              <w:top w:val="single" w:sz="4" w:space="0" w:color="auto"/>
              <w:left w:val="nil"/>
              <w:bottom w:val="single" w:sz="4" w:space="0" w:color="000000"/>
              <w:right w:val="nil"/>
            </w:tcBorders>
            <w:noWrap/>
            <w:vAlign w:val="bottom"/>
            <w:hideMark/>
          </w:tcPr>
          <w:p w14:paraId="5A202D7F"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F</w:t>
            </w:r>
          </w:p>
        </w:tc>
        <w:tc>
          <w:tcPr>
            <w:tcW w:w="996" w:type="dxa"/>
            <w:tcBorders>
              <w:top w:val="single" w:sz="4" w:space="0" w:color="auto"/>
              <w:left w:val="nil"/>
              <w:bottom w:val="single" w:sz="4" w:space="0" w:color="000000"/>
              <w:right w:val="nil"/>
            </w:tcBorders>
            <w:noWrap/>
            <w:vAlign w:val="bottom"/>
            <w:hideMark/>
          </w:tcPr>
          <w:p w14:paraId="1F7E54D4"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p-value</w:t>
            </w:r>
          </w:p>
        </w:tc>
        <w:tc>
          <w:tcPr>
            <w:tcW w:w="996" w:type="dxa"/>
            <w:tcBorders>
              <w:top w:val="single" w:sz="4" w:space="0" w:color="auto"/>
              <w:left w:val="nil"/>
              <w:bottom w:val="single" w:sz="4" w:space="0" w:color="000000"/>
              <w:right w:val="nil"/>
            </w:tcBorders>
            <w:noWrap/>
            <w:vAlign w:val="bottom"/>
            <w:hideMark/>
          </w:tcPr>
          <w:p w14:paraId="4C890DE0"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F crit</w:t>
            </w:r>
          </w:p>
        </w:tc>
      </w:tr>
      <w:tr w:rsidR="009F32AC" w:rsidRPr="00A16087" w14:paraId="2807BC7F" w14:textId="77777777" w:rsidTr="002C4087">
        <w:trPr>
          <w:trHeight w:val="257"/>
        </w:trPr>
        <w:tc>
          <w:tcPr>
            <w:tcW w:w="1205" w:type="dxa"/>
            <w:tcBorders>
              <w:top w:val="nil"/>
              <w:left w:val="nil"/>
              <w:bottom w:val="nil"/>
              <w:right w:val="nil"/>
            </w:tcBorders>
            <w:noWrap/>
            <w:vAlign w:val="bottom"/>
            <w:hideMark/>
          </w:tcPr>
          <w:p w14:paraId="579DC870"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Between Groups</w:t>
            </w:r>
          </w:p>
        </w:tc>
        <w:tc>
          <w:tcPr>
            <w:tcW w:w="1656" w:type="dxa"/>
            <w:tcBorders>
              <w:top w:val="nil"/>
              <w:left w:val="nil"/>
              <w:bottom w:val="nil"/>
              <w:right w:val="nil"/>
            </w:tcBorders>
            <w:noWrap/>
            <w:vAlign w:val="bottom"/>
            <w:hideMark/>
          </w:tcPr>
          <w:p w14:paraId="5B1F491A"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45,348.8740</w:t>
            </w:r>
          </w:p>
        </w:tc>
        <w:tc>
          <w:tcPr>
            <w:tcW w:w="627" w:type="dxa"/>
            <w:tcBorders>
              <w:top w:val="nil"/>
              <w:left w:val="nil"/>
              <w:bottom w:val="nil"/>
              <w:right w:val="nil"/>
            </w:tcBorders>
            <w:noWrap/>
            <w:vAlign w:val="bottom"/>
            <w:hideMark/>
          </w:tcPr>
          <w:p w14:paraId="5A44512C"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w:t>
            </w:r>
          </w:p>
        </w:tc>
        <w:tc>
          <w:tcPr>
            <w:tcW w:w="1635" w:type="dxa"/>
            <w:tcBorders>
              <w:top w:val="nil"/>
              <w:left w:val="nil"/>
              <w:bottom w:val="nil"/>
              <w:right w:val="nil"/>
            </w:tcBorders>
            <w:noWrap/>
            <w:vAlign w:val="bottom"/>
            <w:hideMark/>
          </w:tcPr>
          <w:p w14:paraId="09EADFF3"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22,674.4370</w:t>
            </w:r>
          </w:p>
        </w:tc>
        <w:tc>
          <w:tcPr>
            <w:tcW w:w="1635" w:type="dxa"/>
            <w:tcBorders>
              <w:top w:val="nil"/>
              <w:left w:val="nil"/>
              <w:bottom w:val="nil"/>
              <w:right w:val="nil"/>
            </w:tcBorders>
            <w:noWrap/>
            <w:vAlign w:val="bottom"/>
            <w:hideMark/>
          </w:tcPr>
          <w:p w14:paraId="129E3463"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33,005.3237</w:t>
            </w:r>
          </w:p>
        </w:tc>
        <w:tc>
          <w:tcPr>
            <w:tcW w:w="996" w:type="dxa"/>
            <w:tcBorders>
              <w:top w:val="nil"/>
              <w:left w:val="nil"/>
              <w:bottom w:val="nil"/>
              <w:right w:val="nil"/>
            </w:tcBorders>
            <w:noWrap/>
            <w:vAlign w:val="bottom"/>
            <w:hideMark/>
          </w:tcPr>
          <w:p w14:paraId="5A4C7BE7"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0.0005</w:t>
            </w:r>
          </w:p>
        </w:tc>
        <w:tc>
          <w:tcPr>
            <w:tcW w:w="996" w:type="dxa"/>
            <w:tcBorders>
              <w:top w:val="nil"/>
              <w:left w:val="nil"/>
              <w:bottom w:val="nil"/>
              <w:right w:val="nil"/>
            </w:tcBorders>
            <w:noWrap/>
            <w:vAlign w:val="bottom"/>
            <w:hideMark/>
          </w:tcPr>
          <w:p w14:paraId="433A20C3"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3.5546</w:t>
            </w:r>
          </w:p>
        </w:tc>
      </w:tr>
      <w:tr w:rsidR="009F32AC" w:rsidRPr="00A16087" w14:paraId="41AC8B5F" w14:textId="77777777" w:rsidTr="002C4087">
        <w:trPr>
          <w:trHeight w:val="257"/>
        </w:trPr>
        <w:tc>
          <w:tcPr>
            <w:tcW w:w="1205" w:type="dxa"/>
            <w:tcBorders>
              <w:top w:val="nil"/>
              <w:left w:val="nil"/>
              <w:bottom w:val="nil"/>
              <w:right w:val="nil"/>
            </w:tcBorders>
            <w:noWrap/>
            <w:vAlign w:val="bottom"/>
            <w:hideMark/>
          </w:tcPr>
          <w:p w14:paraId="4BD71DF1"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656" w:type="dxa"/>
            <w:tcBorders>
              <w:top w:val="nil"/>
              <w:left w:val="nil"/>
              <w:bottom w:val="nil"/>
              <w:right w:val="nil"/>
            </w:tcBorders>
            <w:noWrap/>
            <w:vAlign w:val="bottom"/>
            <w:hideMark/>
          </w:tcPr>
          <w:p w14:paraId="16A47D2C"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627" w:type="dxa"/>
            <w:tcBorders>
              <w:top w:val="nil"/>
              <w:left w:val="nil"/>
              <w:bottom w:val="nil"/>
              <w:right w:val="nil"/>
            </w:tcBorders>
            <w:noWrap/>
            <w:vAlign w:val="bottom"/>
            <w:hideMark/>
          </w:tcPr>
          <w:p w14:paraId="3F62B390"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635" w:type="dxa"/>
            <w:tcBorders>
              <w:top w:val="nil"/>
              <w:left w:val="nil"/>
              <w:bottom w:val="nil"/>
              <w:right w:val="nil"/>
            </w:tcBorders>
            <w:noWrap/>
            <w:vAlign w:val="bottom"/>
            <w:hideMark/>
          </w:tcPr>
          <w:p w14:paraId="488F6617"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635" w:type="dxa"/>
            <w:tcBorders>
              <w:top w:val="nil"/>
              <w:left w:val="nil"/>
              <w:bottom w:val="nil"/>
              <w:right w:val="nil"/>
            </w:tcBorders>
            <w:noWrap/>
            <w:vAlign w:val="bottom"/>
            <w:hideMark/>
          </w:tcPr>
          <w:p w14:paraId="404C64D6"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996" w:type="dxa"/>
            <w:tcBorders>
              <w:top w:val="nil"/>
              <w:left w:val="nil"/>
              <w:bottom w:val="nil"/>
              <w:right w:val="nil"/>
            </w:tcBorders>
            <w:noWrap/>
            <w:vAlign w:val="bottom"/>
            <w:hideMark/>
          </w:tcPr>
          <w:p w14:paraId="4DC52F79"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996" w:type="dxa"/>
            <w:tcBorders>
              <w:top w:val="nil"/>
              <w:left w:val="nil"/>
              <w:bottom w:val="nil"/>
              <w:right w:val="nil"/>
            </w:tcBorders>
            <w:noWrap/>
            <w:vAlign w:val="bottom"/>
            <w:hideMark/>
          </w:tcPr>
          <w:p w14:paraId="20BB049C"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r>
      <w:tr w:rsidR="009F32AC" w:rsidRPr="00A16087" w14:paraId="4A1C1813" w14:textId="77777777" w:rsidTr="002C4087">
        <w:trPr>
          <w:trHeight w:val="267"/>
        </w:trPr>
        <w:tc>
          <w:tcPr>
            <w:tcW w:w="1205" w:type="dxa"/>
            <w:tcBorders>
              <w:top w:val="nil"/>
              <w:left w:val="nil"/>
              <w:bottom w:val="single" w:sz="12" w:space="0" w:color="000000"/>
              <w:right w:val="nil"/>
            </w:tcBorders>
            <w:noWrap/>
            <w:vAlign w:val="bottom"/>
            <w:hideMark/>
          </w:tcPr>
          <w:p w14:paraId="136B85EB"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Total</w:t>
            </w:r>
          </w:p>
        </w:tc>
        <w:tc>
          <w:tcPr>
            <w:tcW w:w="1656" w:type="dxa"/>
            <w:tcBorders>
              <w:top w:val="nil"/>
              <w:left w:val="nil"/>
              <w:bottom w:val="single" w:sz="12" w:space="0" w:color="000000"/>
              <w:right w:val="nil"/>
            </w:tcBorders>
            <w:noWrap/>
            <w:vAlign w:val="bottom"/>
            <w:hideMark/>
          </w:tcPr>
          <w:p w14:paraId="1EFD4A03"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45,361.2399</w:t>
            </w:r>
          </w:p>
        </w:tc>
        <w:tc>
          <w:tcPr>
            <w:tcW w:w="627" w:type="dxa"/>
            <w:tcBorders>
              <w:top w:val="nil"/>
              <w:left w:val="nil"/>
              <w:bottom w:val="single" w:sz="12" w:space="0" w:color="000000"/>
              <w:right w:val="nil"/>
            </w:tcBorders>
            <w:noWrap/>
            <w:vAlign w:val="bottom"/>
            <w:hideMark/>
          </w:tcPr>
          <w:p w14:paraId="760D0D0F"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20</w:t>
            </w:r>
          </w:p>
        </w:tc>
        <w:tc>
          <w:tcPr>
            <w:tcW w:w="1635" w:type="dxa"/>
            <w:tcBorders>
              <w:top w:val="nil"/>
              <w:left w:val="nil"/>
              <w:bottom w:val="single" w:sz="12" w:space="0" w:color="000000"/>
              <w:right w:val="nil"/>
            </w:tcBorders>
            <w:noWrap/>
            <w:vAlign w:val="bottom"/>
            <w:hideMark/>
          </w:tcPr>
          <w:p w14:paraId="6DBAEC96"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1635" w:type="dxa"/>
            <w:tcBorders>
              <w:top w:val="nil"/>
              <w:left w:val="nil"/>
              <w:bottom w:val="single" w:sz="12" w:space="0" w:color="000000"/>
              <w:right w:val="nil"/>
            </w:tcBorders>
            <w:noWrap/>
            <w:vAlign w:val="bottom"/>
            <w:hideMark/>
          </w:tcPr>
          <w:p w14:paraId="37132550"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996" w:type="dxa"/>
            <w:tcBorders>
              <w:top w:val="nil"/>
              <w:left w:val="nil"/>
              <w:bottom w:val="single" w:sz="12" w:space="0" w:color="000000"/>
              <w:right w:val="nil"/>
            </w:tcBorders>
            <w:noWrap/>
            <w:vAlign w:val="bottom"/>
            <w:hideMark/>
          </w:tcPr>
          <w:p w14:paraId="748B3A69"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c>
          <w:tcPr>
            <w:tcW w:w="996" w:type="dxa"/>
            <w:tcBorders>
              <w:top w:val="nil"/>
              <w:left w:val="nil"/>
              <w:bottom w:val="single" w:sz="12" w:space="0" w:color="000000"/>
              <w:right w:val="nil"/>
            </w:tcBorders>
            <w:noWrap/>
            <w:vAlign w:val="bottom"/>
            <w:hideMark/>
          </w:tcPr>
          <w:p w14:paraId="1C4CD1DF" w14:textId="77777777" w:rsidR="009F32AC" w:rsidRPr="00A16087" w:rsidRDefault="009F32AC" w:rsidP="002C4087">
            <w:pPr>
              <w:spacing w:after="0" w:line="240" w:lineRule="auto"/>
              <w:jc w:val="center"/>
              <w:rPr>
                <w:rFonts w:ascii="Times New Roman" w:eastAsia="Times New Roman" w:hAnsi="Times New Roman" w:cs="Times New Roman"/>
                <w:color w:val="000000"/>
                <w:sz w:val="24"/>
                <w:szCs w:val="24"/>
                <w:lang w:val="en-PH" w:eastAsia="en-PH"/>
              </w:rPr>
            </w:pPr>
          </w:p>
        </w:tc>
      </w:tr>
    </w:tbl>
    <w:p w14:paraId="32D4765B" w14:textId="77777777" w:rsidR="009F32AC" w:rsidRPr="00A16087" w:rsidRDefault="009F32AC" w:rsidP="009F32AC">
      <w:pPr>
        <w:spacing w:line="360" w:lineRule="auto"/>
        <w:jc w:val="center"/>
        <w:rPr>
          <w:rFonts w:ascii="Times New Roman" w:hAnsi="Times New Roman" w:cs="Times New Roman"/>
          <w:b/>
          <w:sz w:val="24"/>
          <w:szCs w:val="24"/>
        </w:rPr>
      </w:pPr>
    </w:p>
    <w:p w14:paraId="1BCD58A7" w14:textId="77777777" w:rsidR="009F32AC" w:rsidRPr="00A16087" w:rsidRDefault="009F32AC" w:rsidP="009F32AC">
      <w:pPr>
        <w:spacing w:line="360" w:lineRule="auto"/>
        <w:ind w:firstLine="720"/>
        <w:jc w:val="both"/>
        <w:rPr>
          <w:rFonts w:ascii="Times New Roman" w:hAnsi="Times New Roman" w:cs="Times New Roman"/>
          <w:b/>
          <w:sz w:val="24"/>
          <w:szCs w:val="24"/>
        </w:rPr>
      </w:pPr>
      <w:r w:rsidRPr="00A16087">
        <w:rPr>
          <w:rFonts w:ascii="Times New Roman" w:hAnsi="Times New Roman" w:cs="Times New Roman"/>
          <w:sz w:val="24"/>
          <w:szCs w:val="24"/>
        </w:rPr>
        <w:t>The results of the ANOVA yielded a p-value &lt; 0.01, therefore the null hypothesis is still rejected which means that there is a significant difference between the percent (%) inhibition of blood vessel density of the experimental group and the control groups in the experiment. Due to the p-value resulting to &lt; 0.01, a post-hoc analysis was done to determine which sample is considered significantly different from the other.</w:t>
      </w:r>
    </w:p>
    <w:p w14:paraId="2FCEBF1C" w14:textId="77777777" w:rsidR="009F32AC" w:rsidRPr="00A16087" w:rsidRDefault="009F32AC" w:rsidP="009F32AC">
      <w:pPr>
        <w:spacing w:line="36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TABLE 3B. Post Hoc Analysis of Blood Vessel Density</w:t>
      </w:r>
    </w:p>
    <w:tbl>
      <w:tblPr>
        <w:tblW w:w="8784" w:type="dxa"/>
        <w:tblInd w:w="97" w:type="dxa"/>
        <w:tblLook w:val="04A0" w:firstRow="1" w:lastRow="0" w:firstColumn="1" w:lastColumn="0" w:noHBand="0" w:noVBand="1"/>
      </w:tblPr>
      <w:tblGrid>
        <w:gridCol w:w="5044"/>
        <w:gridCol w:w="1568"/>
        <w:gridCol w:w="2172"/>
      </w:tblGrid>
      <w:tr w:rsidR="009F32AC" w:rsidRPr="00A16087" w14:paraId="20D44C03" w14:textId="77777777" w:rsidTr="002C4087">
        <w:trPr>
          <w:trHeight w:val="311"/>
        </w:trPr>
        <w:tc>
          <w:tcPr>
            <w:tcW w:w="8784" w:type="dxa"/>
            <w:gridSpan w:val="3"/>
            <w:tcBorders>
              <w:top w:val="nil"/>
              <w:left w:val="nil"/>
              <w:bottom w:val="single" w:sz="4" w:space="0" w:color="000000"/>
              <w:right w:val="nil"/>
            </w:tcBorders>
            <w:noWrap/>
            <w:vAlign w:val="bottom"/>
            <w:hideMark/>
          </w:tcPr>
          <w:p w14:paraId="298650BE"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 xml:space="preserve">Post Hoc </w:t>
            </w:r>
            <w:proofErr w:type="gramStart"/>
            <w:r w:rsidRPr="00A16087">
              <w:rPr>
                <w:rFonts w:ascii="Times New Roman" w:eastAsia="Times New Roman" w:hAnsi="Times New Roman" w:cs="Times New Roman"/>
                <w:i/>
                <w:iCs/>
                <w:color w:val="000000"/>
                <w:sz w:val="24"/>
                <w:szCs w:val="24"/>
                <w:lang w:val="en-PH" w:eastAsia="en-PH"/>
              </w:rPr>
              <w:t>Analysis :Tukey</w:t>
            </w:r>
            <w:proofErr w:type="gramEnd"/>
            <w:r w:rsidRPr="00A16087">
              <w:rPr>
                <w:rFonts w:ascii="Times New Roman" w:eastAsia="Times New Roman" w:hAnsi="Times New Roman" w:cs="Times New Roman"/>
                <w:i/>
                <w:iCs/>
                <w:color w:val="000000"/>
                <w:sz w:val="24"/>
                <w:szCs w:val="24"/>
                <w:lang w:val="en-PH" w:eastAsia="en-PH"/>
              </w:rPr>
              <w:t xml:space="preserve"> HSD Test for Differences Between Means - Vessel Density</w:t>
            </w:r>
          </w:p>
        </w:tc>
      </w:tr>
      <w:tr w:rsidR="009F32AC" w:rsidRPr="00A16087" w14:paraId="7DFF5894" w14:textId="77777777" w:rsidTr="002C4087">
        <w:trPr>
          <w:trHeight w:val="288"/>
        </w:trPr>
        <w:tc>
          <w:tcPr>
            <w:tcW w:w="5044" w:type="dxa"/>
            <w:tcBorders>
              <w:top w:val="nil"/>
              <w:left w:val="nil"/>
              <w:bottom w:val="single" w:sz="4" w:space="0" w:color="000000"/>
              <w:right w:val="nil"/>
            </w:tcBorders>
            <w:noWrap/>
            <w:vAlign w:val="bottom"/>
            <w:hideMark/>
          </w:tcPr>
          <w:p w14:paraId="0B74D168" w14:textId="77777777" w:rsidR="009F32AC" w:rsidRPr="00A16087" w:rsidRDefault="009F32AC" w:rsidP="002C4087">
            <w:pPr>
              <w:spacing w:after="0" w:line="240" w:lineRule="auto"/>
              <w:jc w:val="center"/>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Groups</w:t>
            </w:r>
          </w:p>
        </w:tc>
        <w:tc>
          <w:tcPr>
            <w:tcW w:w="1568" w:type="dxa"/>
            <w:tcBorders>
              <w:top w:val="nil"/>
              <w:left w:val="nil"/>
              <w:bottom w:val="single" w:sz="4" w:space="0" w:color="000000"/>
              <w:right w:val="nil"/>
            </w:tcBorders>
            <w:noWrap/>
            <w:vAlign w:val="bottom"/>
            <w:hideMark/>
          </w:tcPr>
          <w:p w14:paraId="1B922CBE" w14:textId="77777777" w:rsidR="009F32AC" w:rsidRPr="00A16087" w:rsidRDefault="009F32AC" w:rsidP="002C4087">
            <w:pPr>
              <w:spacing w:after="0" w:line="240" w:lineRule="auto"/>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p-value</w:t>
            </w:r>
          </w:p>
        </w:tc>
        <w:tc>
          <w:tcPr>
            <w:tcW w:w="2172" w:type="dxa"/>
            <w:tcBorders>
              <w:top w:val="nil"/>
              <w:left w:val="nil"/>
              <w:bottom w:val="single" w:sz="4" w:space="0" w:color="000000"/>
              <w:right w:val="nil"/>
            </w:tcBorders>
            <w:noWrap/>
            <w:vAlign w:val="bottom"/>
            <w:hideMark/>
          </w:tcPr>
          <w:p w14:paraId="51CB4412" w14:textId="77777777" w:rsidR="009F32AC" w:rsidRPr="00A16087" w:rsidRDefault="009F32AC" w:rsidP="002C4087">
            <w:pPr>
              <w:spacing w:after="0" w:line="240" w:lineRule="auto"/>
              <w:rPr>
                <w:rFonts w:ascii="Times New Roman" w:eastAsia="Times New Roman" w:hAnsi="Times New Roman" w:cs="Times New Roman"/>
                <w:i/>
                <w:iCs/>
                <w:color w:val="000000"/>
                <w:sz w:val="24"/>
                <w:szCs w:val="24"/>
                <w:lang w:val="en-PH" w:eastAsia="en-PH"/>
              </w:rPr>
            </w:pPr>
            <w:r w:rsidRPr="00A16087">
              <w:rPr>
                <w:rFonts w:ascii="Times New Roman" w:eastAsia="Times New Roman" w:hAnsi="Times New Roman" w:cs="Times New Roman"/>
                <w:i/>
                <w:iCs/>
                <w:color w:val="000000"/>
                <w:sz w:val="24"/>
                <w:szCs w:val="24"/>
                <w:lang w:val="en-PH" w:eastAsia="en-PH"/>
              </w:rPr>
              <w:t>Interpretation</w:t>
            </w:r>
          </w:p>
        </w:tc>
      </w:tr>
      <w:tr w:rsidR="009F32AC" w:rsidRPr="00A16087" w14:paraId="50750AF7" w14:textId="77777777" w:rsidTr="002C4087">
        <w:trPr>
          <w:trHeight w:val="288"/>
        </w:trPr>
        <w:tc>
          <w:tcPr>
            <w:tcW w:w="5044" w:type="dxa"/>
            <w:tcBorders>
              <w:top w:val="nil"/>
              <w:left w:val="nil"/>
              <w:bottom w:val="nil"/>
              <w:right w:val="nil"/>
            </w:tcBorders>
            <w:noWrap/>
            <w:vAlign w:val="bottom"/>
            <w:hideMark/>
          </w:tcPr>
          <w:p w14:paraId="47F61123"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Positive Control v Negative Control</w:t>
            </w:r>
          </w:p>
        </w:tc>
        <w:tc>
          <w:tcPr>
            <w:tcW w:w="1568" w:type="dxa"/>
            <w:tcBorders>
              <w:top w:val="nil"/>
              <w:left w:val="nil"/>
              <w:bottom w:val="nil"/>
              <w:right w:val="nil"/>
            </w:tcBorders>
            <w:noWrap/>
            <w:vAlign w:val="bottom"/>
            <w:hideMark/>
          </w:tcPr>
          <w:p w14:paraId="45FC50CB"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0.000983</w:t>
            </w:r>
          </w:p>
        </w:tc>
        <w:tc>
          <w:tcPr>
            <w:tcW w:w="2172" w:type="dxa"/>
            <w:tcBorders>
              <w:top w:val="nil"/>
              <w:left w:val="nil"/>
              <w:bottom w:val="nil"/>
              <w:right w:val="nil"/>
            </w:tcBorders>
            <w:noWrap/>
            <w:vAlign w:val="bottom"/>
            <w:hideMark/>
          </w:tcPr>
          <w:p w14:paraId="7BB456DB"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Significant</w:t>
            </w:r>
          </w:p>
        </w:tc>
      </w:tr>
      <w:tr w:rsidR="009F32AC" w:rsidRPr="00A16087" w14:paraId="66341A8F" w14:textId="77777777" w:rsidTr="002C4087">
        <w:trPr>
          <w:trHeight w:val="288"/>
        </w:trPr>
        <w:tc>
          <w:tcPr>
            <w:tcW w:w="5044" w:type="dxa"/>
            <w:tcBorders>
              <w:top w:val="nil"/>
              <w:left w:val="nil"/>
              <w:bottom w:val="nil"/>
              <w:right w:val="nil"/>
            </w:tcBorders>
            <w:noWrap/>
            <w:vAlign w:val="bottom"/>
            <w:hideMark/>
          </w:tcPr>
          <w:p w14:paraId="353285DD"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Positive Control v Experimental group</w:t>
            </w:r>
          </w:p>
        </w:tc>
        <w:tc>
          <w:tcPr>
            <w:tcW w:w="1568" w:type="dxa"/>
            <w:tcBorders>
              <w:top w:val="nil"/>
              <w:left w:val="nil"/>
              <w:bottom w:val="nil"/>
              <w:right w:val="nil"/>
            </w:tcBorders>
            <w:noWrap/>
            <w:vAlign w:val="bottom"/>
            <w:hideMark/>
          </w:tcPr>
          <w:p w14:paraId="6E464AD8"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0.0219</w:t>
            </w:r>
          </w:p>
        </w:tc>
        <w:tc>
          <w:tcPr>
            <w:tcW w:w="2172" w:type="dxa"/>
            <w:tcBorders>
              <w:top w:val="nil"/>
              <w:left w:val="nil"/>
              <w:bottom w:val="nil"/>
              <w:right w:val="nil"/>
            </w:tcBorders>
            <w:noWrap/>
            <w:vAlign w:val="bottom"/>
            <w:hideMark/>
          </w:tcPr>
          <w:p w14:paraId="19B23F53"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Insignificant</w:t>
            </w:r>
          </w:p>
        </w:tc>
      </w:tr>
      <w:tr w:rsidR="009F32AC" w:rsidRPr="00A16087" w14:paraId="1F3B272A" w14:textId="77777777" w:rsidTr="002C4087">
        <w:trPr>
          <w:trHeight w:val="288"/>
        </w:trPr>
        <w:tc>
          <w:tcPr>
            <w:tcW w:w="5044" w:type="dxa"/>
            <w:tcBorders>
              <w:top w:val="nil"/>
              <w:left w:val="nil"/>
              <w:bottom w:val="single" w:sz="4" w:space="0" w:color="auto"/>
              <w:right w:val="nil"/>
            </w:tcBorders>
            <w:noWrap/>
            <w:vAlign w:val="bottom"/>
            <w:hideMark/>
          </w:tcPr>
          <w:p w14:paraId="77EBBDC2"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Negative Control v Experimental group</w:t>
            </w:r>
          </w:p>
        </w:tc>
        <w:tc>
          <w:tcPr>
            <w:tcW w:w="1568" w:type="dxa"/>
            <w:tcBorders>
              <w:top w:val="nil"/>
              <w:left w:val="nil"/>
              <w:bottom w:val="single" w:sz="4" w:space="0" w:color="auto"/>
              <w:right w:val="nil"/>
            </w:tcBorders>
            <w:noWrap/>
            <w:vAlign w:val="bottom"/>
            <w:hideMark/>
          </w:tcPr>
          <w:p w14:paraId="29DBA534"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0.005</w:t>
            </w:r>
          </w:p>
        </w:tc>
        <w:tc>
          <w:tcPr>
            <w:tcW w:w="2172" w:type="dxa"/>
            <w:tcBorders>
              <w:top w:val="nil"/>
              <w:left w:val="nil"/>
              <w:bottom w:val="single" w:sz="4" w:space="0" w:color="auto"/>
              <w:right w:val="nil"/>
            </w:tcBorders>
            <w:noWrap/>
            <w:vAlign w:val="bottom"/>
            <w:hideMark/>
          </w:tcPr>
          <w:p w14:paraId="6A5D7AC1" w14:textId="77777777" w:rsidR="009F32AC" w:rsidRPr="00A16087" w:rsidRDefault="009F32AC" w:rsidP="002C4087">
            <w:pPr>
              <w:spacing w:after="0" w:line="240" w:lineRule="auto"/>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color w:val="000000"/>
                <w:sz w:val="24"/>
                <w:szCs w:val="24"/>
                <w:lang w:val="en-PH" w:eastAsia="en-PH"/>
              </w:rPr>
              <w:t>Significant</w:t>
            </w:r>
          </w:p>
        </w:tc>
      </w:tr>
    </w:tbl>
    <w:p w14:paraId="3B5A430F" w14:textId="77777777" w:rsidR="009F32AC" w:rsidRPr="00A16087" w:rsidRDefault="009F32AC" w:rsidP="009F32AC">
      <w:pPr>
        <w:spacing w:line="360" w:lineRule="auto"/>
        <w:rPr>
          <w:rFonts w:ascii="Times New Roman" w:eastAsia="Times New Roman" w:hAnsi="Times New Roman" w:cs="Times New Roman"/>
          <w:color w:val="000000"/>
          <w:sz w:val="24"/>
          <w:szCs w:val="24"/>
          <w:lang w:val="en-PH" w:eastAsia="en-PH"/>
        </w:rPr>
      </w:pPr>
    </w:p>
    <w:p w14:paraId="10CB7743" w14:textId="77777777" w:rsidR="009F32AC" w:rsidRPr="00A16087" w:rsidRDefault="009F32AC" w:rsidP="009F32AC">
      <w:pPr>
        <w:spacing w:line="360" w:lineRule="auto"/>
        <w:ind w:firstLine="720"/>
        <w:rPr>
          <w:rFonts w:ascii="Times New Roman" w:eastAsia="Verdana" w:hAnsi="Times New Roman" w:cs="Times New Roman"/>
          <w:sz w:val="24"/>
          <w:szCs w:val="24"/>
        </w:rPr>
      </w:pPr>
      <w:r w:rsidRPr="00A16087">
        <w:rPr>
          <w:rFonts w:ascii="Times New Roman" w:hAnsi="Times New Roman" w:cs="Times New Roman"/>
          <w:sz w:val="24"/>
          <w:szCs w:val="24"/>
        </w:rPr>
        <w:t>According to the post-hoc analysis on the results, there’s a</w:t>
      </w:r>
      <w:r w:rsidRPr="00A16087">
        <w:rPr>
          <w:rFonts w:ascii="Times New Roman" w:eastAsia="Verdana" w:hAnsi="Times New Roman" w:cs="Times New Roman"/>
          <w:sz w:val="24"/>
          <w:szCs w:val="24"/>
        </w:rPr>
        <w:t xml:space="preserve"> significant difference between the positive </w:t>
      </w:r>
      <w:proofErr w:type="spellStart"/>
      <w:r w:rsidRPr="00A16087">
        <w:rPr>
          <w:rFonts w:ascii="Times New Roman" w:eastAsia="Verdana" w:hAnsi="Times New Roman" w:cs="Times New Roman"/>
          <w:sz w:val="24"/>
          <w:szCs w:val="24"/>
        </w:rPr>
        <w:t>conrol</w:t>
      </w:r>
      <w:proofErr w:type="spellEnd"/>
      <w:r w:rsidRPr="00A16087">
        <w:rPr>
          <w:rFonts w:ascii="Times New Roman" w:eastAsia="Verdana" w:hAnsi="Times New Roman" w:cs="Times New Roman"/>
          <w:sz w:val="24"/>
          <w:szCs w:val="24"/>
        </w:rPr>
        <w:t xml:space="preserve"> group and negative control group with the p-value 0.000983; </w:t>
      </w:r>
      <w:proofErr w:type="gramStart"/>
      <w:r w:rsidRPr="00A16087">
        <w:rPr>
          <w:rFonts w:ascii="Times New Roman" w:eastAsia="Verdana" w:hAnsi="Times New Roman" w:cs="Times New Roman"/>
          <w:sz w:val="24"/>
          <w:szCs w:val="24"/>
        </w:rPr>
        <w:t>also</w:t>
      </w:r>
      <w:proofErr w:type="gramEnd"/>
      <w:r w:rsidRPr="00A16087">
        <w:rPr>
          <w:rFonts w:ascii="Times New Roman" w:eastAsia="Verdana" w:hAnsi="Times New Roman" w:cs="Times New Roman"/>
          <w:sz w:val="24"/>
          <w:szCs w:val="24"/>
        </w:rPr>
        <w:t xml:space="preserve"> negative control group and experimental group with the p-value 0.005. The positive control group and experimental group yielded the p-value 0.0219 which is insignificant.</w:t>
      </w:r>
    </w:p>
    <w:p w14:paraId="68AAEC86" w14:textId="77777777" w:rsidR="009F32AC" w:rsidRPr="00A16087" w:rsidRDefault="009F32AC" w:rsidP="009F32AC">
      <w:pPr>
        <w:spacing w:line="360" w:lineRule="auto"/>
        <w:ind w:firstLine="720"/>
        <w:rPr>
          <w:rFonts w:ascii="Times New Roman" w:hAnsi="Times New Roman" w:cs="Times New Roman"/>
          <w:sz w:val="24"/>
          <w:szCs w:val="24"/>
        </w:rPr>
      </w:pPr>
      <w:r w:rsidRPr="00A16087">
        <w:rPr>
          <w:rFonts w:ascii="Times New Roman" w:hAnsi="Times New Roman" w:cs="Times New Roman"/>
          <w:sz w:val="24"/>
          <w:szCs w:val="24"/>
        </w:rPr>
        <w:t xml:space="preserve">The positive control group compared to the negative control group yielded the result of p value 0.000983 </w:t>
      </w:r>
      <w:r w:rsidR="004C52D1" w:rsidRPr="00A16087">
        <w:rPr>
          <w:rFonts w:ascii="Times New Roman" w:hAnsi="Times New Roman" w:cs="Times New Roman"/>
          <w:sz w:val="24"/>
          <w:szCs w:val="24"/>
        </w:rPr>
        <w:t>which is expectedly significant</w:t>
      </w:r>
      <w:r w:rsidRPr="00A16087">
        <w:rPr>
          <w:rFonts w:ascii="Times New Roman" w:hAnsi="Times New Roman" w:cs="Times New Roman"/>
          <w:sz w:val="24"/>
          <w:szCs w:val="24"/>
        </w:rPr>
        <w:t xml:space="preserve"> thus there is inhibition of blood vessels density.</w:t>
      </w:r>
    </w:p>
    <w:p w14:paraId="0040D0D0" w14:textId="77777777" w:rsidR="009F32AC" w:rsidRPr="00A16087" w:rsidRDefault="009F32AC" w:rsidP="009F32AC">
      <w:pPr>
        <w:spacing w:line="360" w:lineRule="auto"/>
        <w:ind w:firstLine="720"/>
        <w:rPr>
          <w:rFonts w:ascii="Times New Roman" w:hAnsi="Times New Roman" w:cs="Times New Roman"/>
          <w:sz w:val="24"/>
          <w:szCs w:val="24"/>
        </w:rPr>
      </w:pPr>
      <w:r w:rsidRPr="00A16087">
        <w:rPr>
          <w:rFonts w:ascii="Times New Roman" w:hAnsi="Times New Roman" w:cs="Times New Roman"/>
          <w:sz w:val="24"/>
          <w:szCs w:val="24"/>
        </w:rPr>
        <w:t xml:space="preserve">The positive control group compared to the experimental group yielded the result of p-value </w:t>
      </w:r>
      <w:r w:rsidRPr="00A16087">
        <w:rPr>
          <w:rFonts w:ascii="Times New Roman" w:eastAsia="Verdana" w:hAnsi="Times New Roman" w:cs="Times New Roman"/>
          <w:sz w:val="24"/>
          <w:szCs w:val="24"/>
        </w:rPr>
        <w:t xml:space="preserve">0.0219 </w:t>
      </w:r>
      <w:r w:rsidRPr="00A16087">
        <w:rPr>
          <w:rFonts w:ascii="Times New Roman" w:hAnsi="Times New Roman" w:cs="Times New Roman"/>
          <w:sz w:val="24"/>
          <w:szCs w:val="24"/>
        </w:rPr>
        <w:t xml:space="preserve">which is insignificant thus the potency of the effect of the treatment on the </w:t>
      </w:r>
      <w:r w:rsidRPr="00A16087">
        <w:rPr>
          <w:rFonts w:ascii="Times New Roman" w:hAnsi="Times New Roman" w:cs="Times New Roman"/>
          <w:sz w:val="24"/>
          <w:szCs w:val="24"/>
        </w:rPr>
        <w:lastRenderedPageBreak/>
        <w:t>experimental group is the same with that of the positive control group on the blood vessels length.</w:t>
      </w:r>
    </w:p>
    <w:p w14:paraId="51975FE7" w14:textId="77777777" w:rsidR="009F32AC" w:rsidRPr="00A16087" w:rsidRDefault="009F32AC" w:rsidP="009F32AC">
      <w:pPr>
        <w:spacing w:line="360" w:lineRule="auto"/>
        <w:ind w:firstLine="720"/>
        <w:rPr>
          <w:rFonts w:ascii="Times New Roman" w:hAnsi="Times New Roman" w:cs="Times New Roman"/>
          <w:sz w:val="24"/>
          <w:szCs w:val="24"/>
        </w:rPr>
      </w:pPr>
      <w:r w:rsidRPr="00A16087">
        <w:rPr>
          <w:rFonts w:ascii="Times New Roman" w:hAnsi="Times New Roman" w:cs="Times New Roman"/>
          <w:sz w:val="24"/>
          <w:szCs w:val="24"/>
        </w:rPr>
        <w:t xml:space="preserve">The negative control group compared to the experimental group yielded the result of p-value </w:t>
      </w:r>
      <w:r w:rsidRPr="00A16087">
        <w:rPr>
          <w:rFonts w:ascii="Times New Roman" w:eastAsia="Times New Roman" w:hAnsi="Times New Roman" w:cs="Times New Roman"/>
          <w:color w:val="000000"/>
          <w:sz w:val="24"/>
          <w:szCs w:val="24"/>
          <w:lang w:val="en-PH" w:eastAsia="en-PH"/>
        </w:rPr>
        <w:t xml:space="preserve">0.005 </w:t>
      </w:r>
      <w:r w:rsidRPr="00A16087">
        <w:rPr>
          <w:rFonts w:ascii="Times New Roman" w:hAnsi="Times New Roman" w:cs="Times New Roman"/>
          <w:sz w:val="24"/>
          <w:szCs w:val="24"/>
        </w:rPr>
        <w:t>which is significant thus that there is still inhibition of blood vessels density.</w:t>
      </w:r>
    </w:p>
    <w:p w14:paraId="3746FE6E" w14:textId="77777777" w:rsidR="009F32AC" w:rsidRPr="00A16087" w:rsidRDefault="009F32AC" w:rsidP="009F32AC">
      <w:pPr>
        <w:spacing w:line="360" w:lineRule="auto"/>
        <w:rPr>
          <w:rFonts w:ascii="Times New Roman" w:eastAsia="Times New Roman" w:hAnsi="Times New Roman" w:cs="Times New Roman"/>
          <w:color w:val="000000"/>
          <w:sz w:val="24"/>
          <w:szCs w:val="24"/>
          <w:lang w:val="en-PH" w:eastAsia="en-PH"/>
        </w:rPr>
      </w:pPr>
    </w:p>
    <w:p w14:paraId="399B9E33" w14:textId="77777777" w:rsidR="009645CA" w:rsidRPr="00A16087" w:rsidRDefault="009F32AC" w:rsidP="009645CA">
      <w:pPr>
        <w:spacing w:line="360" w:lineRule="auto"/>
        <w:jc w:val="center"/>
        <w:rPr>
          <w:rFonts w:ascii="Times New Roman" w:eastAsia="Times New Roman" w:hAnsi="Times New Roman" w:cs="Times New Roman"/>
          <w:color w:val="000000"/>
          <w:sz w:val="24"/>
          <w:szCs w:val="24"/>
          <w:lang w:val="en-PH" w:eastAsia="en-PH"/>
        </w:rPr>
      </w:pPr>
      <w:r w:rsidRPr="00A16087">
        <w:rPr>
          <w:rFonts w:ascii="Times New Roman" w:eastAsia="Times New Roman" w:hAnsi="Times New Roman" w:cs="Times New Roman"/>
          <w:noProof/>
          <w:color w:val="000000"/>
          <w:sz w:val="24"/>
          <w:szCs w:val="24"/>
        </w:rPr>
        <w:drawing>
          <wp:inline distT="0" distB="0" distL="0" distR="0" wp14:anchorId="0C878BDF" wp14:editId="470DAE92">
            <wp:extent cx="4572000" cy="2647950"/>
            <wp:effectExtent l="19050" t="0" r="19050"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10D502" w14:textId="77777777" w:rsidR="009F32AC" w:rsidRPr="00A16087" w:rsidRDefault="009F32AC" w:rsidP="009645CA">
      <w:pPr>
        <w:spacing w:line="360" w:lineRule="auto"/>
        <w:jc w:val="center"/>
        <w:rPr>
          <w:rFonts w:ascii="Times New Roman" w:eastAsia="Times New Roman" w:hAnsi="Times New Roman" w:cs="Times New Roman"/>
          <w:color w:val="000000"/>
          <w:sz w:val="24"/>
          <w:szCs w:val="24"/>
          <w:lang w:val="en-PH" w:eastAsia="en-PH"/>
        </w:rPr>
      </w:pPr>
      <w:proofErr w:type="gramStart"/>
      <w:r w:rsidRPr="00A16087">
        <w:rPr>
          <w:rFonts w:ascii="Times New Roman" w:eastAsia="Times New Roman" w:hAnsi="Times New Roman" w:cs="Times New Roman"/>
          <w:bCs/>
          <w:color w:val="000000"/>
          <w:sz w:val="24"/>
          <w:szCs w:val="24"/>
          <w:lang w:val="en-PH" w:eastAsia="en-PH"/>
        </w:rPr>
        <w:t>FIGURE .</w:t>
      </w:r>
      <w:proofErr w:type="gramEnd"/>
      <w:r w:rsidRPr="00A16087">
        <w:rPr>
          <w:rFonts w:ascii="Times New Roman" w:eastAsia="Times New Roman" w:hAnsi="Times New Roman" w:cs="Times New Roman"/>
          <w:bCs/>
          <w:color w:val="000000"/>
          <w:sz w:val="24"/>
          <w:szCs w:val="24"/>
          <w:lang w:val="en-PH" w:eastAsia="en-PH"/>
        </w:rPr>
        <w:t xml:space="preserve"> Post Hoc Analysis of Blood Vessel Density</w:t>
      </w:r>
    </w:p>
    <w:p w14:paraId="7AC87654" w14:textId="77777777" w:rsidR="009F32AC" w:rsidRPr="00A16087" w:rsidRDefault="009F32AC" w:rsidP="009F32AC">
      <w:pPr>
        <w:spacing w:line="360" w:lineRule="auto"/>
        <w:rPr>
          <w:rFonts w:ascii="Times New Roman" w:hAnsi="Times New Roman" w:cs="Times New Roman"/>
          <w:b/>
          <w:sz w:val="24"/>
          <w:szCs w:val="24"/>
        </w:rPr>
      </w:pPr>
    </w:p>
    <w:p w14:paraId="77707517" w14:textId="77777777" w:rsidR="009F32AC" w:rsidRPr="00A16087" w:rsidRDefault="009F32AC" w:rsidP="009F32AC">
      <w:pPr>
        <w:spacing w:line="360" w:lineRule="auto"/>
        <w:ind w:firstLine="720"/>
        <w:jc w:val="both"/>
        <w:rPr>
          <w:rFonts w:ascii="Times New Roman" w:hAnsi="Times New Roman" w:cs="Times New Roman"/>
          <w:sz w:val="24"/>
          <w:szCs w:val="24"/>
        </w:rPr>
      </w:pPr>
      <w:r w:rsidRPr="00A16087">
        <w:rPr>
          <w:rFonts w:ascii="Times New Roman" w:hAnsi="Times New Roman" w:cs="Times New Roman"/>
          <w:sz w:val="24"/>
          <w:szCs w:val="24"/>
        </w:rPr>
        <w:t>The bar graph shows that the standard deviation between groups of experimental and positive control intersected. Thus, experimental group has the same anti-angiogenic effect with the positive control group with regards to their blood vessel density inhibition.</w:t>
      </w:r>
    </w:p>
    <w:p w14:paraId="3048E7DF" w14:textId="77777777" w:rsidR="009F32AC" w:rsidRPr="00A16087" w:rsidRDefault="009F32AC" w:rsidP="009F32AC">
      <w:pPr>
        <w:rPr>
          <w:rFonts w:ascii="Times New Roman" w:hAnsi="Times New Roman" w:cs="Times New Roman"/>
          <w:bCs/>
          <w:sz w:val="24"/>
          <w:szCs w:val="24"/>
        </w:rPr>
      </w:pPr>
      <w:r w:rsidRPr="00A16087">
        <w:rPr>
          <w:rFonts w:ascii="Times New Roman" w:eastAsia="Verdana" w:hAnsi="Times New Roman" w:cs="Times New Roman"/>
          <w:bCs/>
          <w:sz w:val="24"/>
          <w:szCs w:val="24"/>
        </w:rPr>
        <w:t xml:space="preserve"> FINDINGS</w:t>
      </w:r>
    </w:p>
    <w:p w14:paraId="77F41ADE" w14:textId="77777777" w:rsidR="009F32AC" w:rsidRPr="00A16087" w:rsidRDefault="009F32AC" w:rsidP="009F32AC">
      <w:pPr>
        <w:spacing w:line="360" w:lineRule="auto"/>
        <w:ind w:firstLine="720"/>
        <w:jc w:val="both"/>
        <w:rPr>
          <w:rFonts w:ascii="Times New Roman" w:eastAsia="Times New Roman" w:hAnsi="Times New Roman" w:cs="Times New Roman"/>
          <w:color w:val="000000"/>
          <w:sz w:val="24"/>
          <w:szCs w:val="24"/>
          <w:lang w:val="en-PH" w:eastAsia="en-PH"/>
        </w:rPr>
      </w:pPr>
      <w:r w:rsidRPr="00A16087">
        <w:rPr>
          <w:rFonts w:ascii="Times New Roman" w:eastAsia="Verdana" w:hAnsi="Times New Roman" w:cs="Times New Roman"/>
          <w:sz w:val="24"/>
          <w:szCs w:val="24"/>
        </w:rPr>
        <w:t xml:space="preserve">Based on the data presented, the Everlasting Ethanolic Crude Extract exhibited the greatest percent (%) </w:t>
      </w:r>
      <w:proofErr w:type="spellStart"/>
      <w:r w:rsidRPr="00A16087">
        <w:rPr>
          <w:rFonts w:ascii="Times New Roman" w:eastAsia="Verdana" w:hAnsi="Times New Roman" w:cs="Times New Roman"/>
          <w:sz w:val="24"/>
          <w:szCs w:val="24"/>
        </w:rPr>
        <w:t>inihibition</w:t>
      </w:r>
      <w:proofErr w:type="spellEnd"/>
      <w:r w:rsidRPr="00A16087">
        <w:rPr>
          <w:rFonts w:ascii="Times New Roman" w:eastAsia="Verdana" w:hAnsi="Times New Roman" w:cs="Times New Roman"/>
          <w:sz w:val="24"/>
          <w:szCs w:val="24"/>
        </w:rPr>
        <w:t xml:space="preserve"> in blood vessel number (</w:t>
      </w:r>
      <w:r w:rsidRPr="00A16087">
        <w:rPr>
          <w:rFonts w:ascii="Times New Roman" w:eastAsia="Times New Roman" w:hAnsi="Times New Roman" w:cs="Times New Roman"/>
          <w:color w:val="000000"/>
          <w:sz w:val="24"/>
          <w:szCs w:val="24"/>
          <w:lang w:val="en-PH" w:eastAsia="en-PH"/>
        </w:rPr>
        <w:t>72.32</w:t>
      </w:r>
      <w:r w:rsidRPr="00A16087">
        <w:rPr>
          <w:rFonts w:ascii="Times New Roman" w:eastAsia="Verdana" w:hAnsi="Times New Roman" w:cs="Times New Roman"/>
          <w:sz w:val="24"/>
          <w:szCs w:val="24"/>
        </w:rPr>
        <w:t>%), blood vessel length (</w:t>
      </w:r>
      <w:r w:rsidRPr="00A16087">
        <w:rPr>
          <w:rFonts w:ascii="Times New Roman" w:eastAsia="Times New Roman" w:hAnsi="Times New Roman" w:cs="Times New Roman"/>
          <w:color w:val="000000"/>
          <w:sz w:val="24"/>
          <w:szCs w:val="24"/>
          <w:lang w:val="en-PH" w:eastAsia="en-PH"/>
        </w:rPr>
        <w:t>83.76</w:t>
      </w:r>
      <w:r w:rsidRPr="00A16087">
        <w:rPr>
          <w:rFonts w:ascii="Times New Roman" w:eastAsia="Verdana" w:hAnsi="Times New Roman" w:cs="Times New Roman"/>
          <w:sz w:val="24"/>
          <w:szCs w:val="24"/>
        </w:rPr>
        <w:t>%) and blood vessel density (</w:t>
      </w:r>
      <w:r w:rsidRPr="00A16087">
        <w:rPr>
          <w:rFonts w:ascii="Times New Roman" w:eastAsia="Times New Roman" w:hAnsi="Times New Roman" w:cs="Times New Roman"/>
          <w:color w:val="000000"/>
          <w:sz w:val="24"/>
          <w:szCs w:val="24"/>
          <w:lang w:val="en-PH" w:eastAsia="en-PH"/>
        </w:rPr>
        <w:t>98.84</w:t>
      </w:r>
      <w:r w:rsidRPr="00A16087">
        <w:rPr>
          <w:rFonts w:ascii="Times New Roman" w:eastAsia="Verdana" w:hAnsi="Times New Roman" w:cs="Times New Roman"/>
          <w:sz w:val="24"/>
          <w:szCs w:val="24"/>
        </w:rPr>
        <w:t xml:space="preserve">%) compared to the positive control (Retinoic Acid)) which exhibited the percent (%) of inhibition in blood vessel number (45.98%), blood vessel length (58.03%) and blood vessel density (98.34%). Therefore, the Everlasting Ethanolic Crude Extract </w:t>
      </w:r>
      <w:r w:rsidRPr="00A16087">
        <w:rPr>
          <w:rFonts w:ascii="Times New Roman" w:eastAsia="Verdana" w:hAnsi="Times New Roman" w:cs="Times New Roman"/>
          <w:sz w:val="24"/>
          <w:szCs w:val="24"/>
        </w:rPr>
        <w:lastRenderedPageBreak/>
        <w:t xml:space="preserve">had greatest effect on the dependent variables and is considered to be effective in inhibiting angiogenesis while on the other hand, the Positive Control has a lesser potency than that of the Everlasting Ethanolic Crude Extract. </w:t>
      </w:r>
    </w:p>
    <w:p w14:paraId="6AB7B413" w14:textId="77777777" w:rsidR="009F32AC" w:rsidRPr="00A16087" w:rsidRDefault="00CE24F2" w:rsidP="009F32AC">
      <w:pPr>
        <w:spacing w:after="0" w:line="360" w:lineRule="auto"/>
        <w:jc w:val="both"/>
        <w:rPr>
          <w:rFonts w:ascii="Times New Roman" w:eastAsia="Verdana" w:hAnsi="Times New Roman" w:cs="Times New Roman"/>
          <w:sz w:val="24"/>
          <w:szCs w:val="24"/>
        </w:rPr>
      </w:pPr>
      <w:r w:rsidRPr="00A16087">
        <w:rPr>
          <w:rFonts w:ascii="Times New Roman" w:eastAsia="Verdana" w:hAnsi="Times New Roman" w:cs="Times New Roman"/>
          <w:sz w:val="24"/>
          <w:szCs w:val="24"/>
        </w:rPr>
        <w:t xml:space="preserve">References </w:t>
      </w:r>
    </w:p>
    <w:p w14:paraId="24843FCE" w14:textId="77777777" w:rsidR="0046366C" w:rsidRPr="00A16087" w:rsidRDefault="003B03DB" w:rsidP="0046366C">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16087">
        <w:rPr>
          <w:rFonts w:ascii="Times New Roman" w:eastAsia="Verdana" w:hAnsi="Times New Roman" w:cs="Times New Roman"/>
          <w:sz w:val="24"/>
          <w:szCs w:val="24"/>
        </w:rPr>
        <w:fldChar w:fldCharType="begin" w:fldLock="1"/>
      </w:r>
      <w:r w:rsidR="0046366C" w:rsidRPr="00A16087">
        <w:rPr>
          <w:rFonts w:ascii="Times New Roman" w:eastAsia="Verdana" w:hAnsi="Times New Roman" w:cs="Times New Roman"/>
          <w:sz w:val="24"/>
          <w:szCs w:val="24"/>
        </w:rPr>
        <w:instrText xml:space="preserve">ADDIN Mendeley Bibliography CSL_BIBLIOGRAPHY </w:instrText>
      </w:r>
      <w:r w:rsidRPr="00A16087">
        <w:rPr>
          <w:rFonts w:ascii="Times New Roman" w:eastAsia="Verdana" w:hAnsi="Times New Roman" w:cs="Times New Roman"/>
          <w:sz w:val="24"/>
          <w:szCs w:val="24"/>
        </w:rPr>
        <w:fldChar w:fldCharType="separate"/>
      </w:r>
      <w:r w:rsidR="0046366C" w:rsidRPr="00A16087">
        <w:rPr>
          <w:rFonts w:ascii="Times New Roman" w:hAnsi="Times New Roman" w:cs="Times New Roman"/>
          <w:noProof/>
          <w:sz w:val="24"/>
          <w:szCs w:val="24"/>
        </w:rPr>
        <w:t xml:space="preserve">1. </w:t>
      </w:r>
      <w:r w:rsidR="0046366C" w:rsidRPr="00A16087">
        <w:rPr>
          <w:rFonts w:ascii="Times New Roman" w:hAnsi="Times New Roman" w:cs="Times New Roman"/>
          <w:noProof/>
          <w:sz w:val="24"/>
          <w:szCs w:val="24"/>
        </w:rPr>
        <w:tab/>
        <w:t xml:space="preserve">Folkman J. Role of angiogenesis in tumor growth and metastasis. Semin Oncol. 2002 Dec;29(6 Suppl 16):15–8. </w:t>
      </w:r>
    </w:p>
    <w:p w14:paraId="009081D4" w14:textId="77777777" w:rsidR="0046366C" w:rsidRPr="00A16087" w:rsidRDefault="0046366C" w:rsidP="0046366C">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16087">
        <w:rPr>
          <w:rFonts w:ascii="Times New Roman" w:hAnsi="Times New Roman" w:cs="Times New Roman"/>
          <w:noProof/>
          <w:sz w:val="24"/>
          <w:szCs w:val="24"/>
        </w:rPr>
        <w:t xml:space="preserve">2. </w:t>
      </w:r>
      <w:r w:rsidRPr="00A16087">
        <w:rPr>
          <w:rFonts w:ascii="Times New Roman" w:hAnsi="Times New Roman" w:cs="Times New Roman"/>
          <w:noProof/>
          <w:sz w:val="24"/>
          <w:szCs w:val="24"/>
        </w:rPr>
        <w:tab/>
        <w:t xml:space="preserve">Wang S, Zheng Z, Weng Y, Yu Y, Zhang D, Fan W, et al. Angiogenesis and anti-angiogenesis activity of Chinese medicinal herbal extracts. Life Sci. 2004 Apr;74(20):2467–78. </w:t>
      </w:r>
    </w:p>
    <w:p w14:paraId="42D15A23" w14:textId="77777777" w:rsidR="0046366C" w:rsidRPr="00A16087" w:rsidRDefault="0046366C" w:rsidP="0046366C">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16087">
        <w:rPr>
          <w:rFonts w:ascii="Times New Roman" w:hAnsi="Times New Roman" w:cs="Times New Roman"/>
          <w:noProof/>
          <w:sz w:val="24"/>
          <w:szCs w:val="24"/>
        </w:rPr>
        <w:t xml:space="preserve">3. </w:t>
      </w:r>
      <w:r w:rsidRPr="00A16087">
        <w:rPr>
          <w:rFonts w:ascii="Times New Roman" w:hAnsi="Times New Roman" w:cs="Times New Roman"/>
          <w:noProof/>
          <w:sz w:val="24"/>
          <w:szCs w:val="24"/>
        </w:rPr>
        <w:tab/>
        <w:t>Devi SM, Shalini V, Masilamani K, Sivakumar D, Pandian A. Angiosuppresive activity of Leucas aspera (Willd) Linn. using Chicken Chorioallantoic Membrane (CAM) assay. Int J Innov Res Sci Eng Technol (An ISO Certif Organ [Internet]. 2007;3297(11):117–25. Available from: www.ijirset.com</w:t>
      </w:r>
    </w:p>
    <w:p w14:paraId="747BCC6D" w14:textId="77777777" w:rsidR="0046366C" w:rsidRPr="00A16087" w:rsidRDefault="0046366C" w:rsidP="0046366C">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16087">
        <w:rPr>
          <w:rFonts w:ascii="Times New Roman" w:hAnsi="Times New Roman" w:cs="Times New Roman"/>
          <w:noProof/>
          <w:sz w:val="24"/>
          <w:szCs w:val="24"/>
        </w:rPr>
        <w:t xml:space="preserve">4. </w:t>
      </w:r>
      <w:r w:rsidRPr="00A16087">
        <w:rPr>
          <w:rFonts w:ascii="Times New Roman" w:hAnsi="Times New Roman" w:cs="Times New Roman"/>
          <w:noProof/>
          <w:sz w:val="24"/>
          <w:szCs w:val="24"/>
        </w:rPr>
        <w:tab/>
        <w:t xml:space="preserve">Yang X, Luo P, Yang B, He Q. Antiangiogenesis response of endothelial cells to the antitumour drug  10-methoxy-9-nitrocamptothecin. Pharmacol Res. 2006 Nov;54(5):334–40. </w:t>
      </w:r>
    </w:p>
    <w:p w14:paraId="4C5E637D" w14:textId="77777777" w:rsidR="0046366C" w:rsidRPr="00A16087" w:rsidRDefault="0046366C" w:rsidP="0046366C">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16087">
        <w:rPr>
          <w:rFonts w:ascii="Times New Roman" w:hAnsi="Times New Roman" w:cs="Times New Roman"/>
          <w:noProof/>
          <w:sz w:val="24"/>
          <w:szCs w:val="24"/>
        </w:rPr>
        <w:t xml:space="preserve">5. </w:t>
      </w:r>
      <w:r w:rsidRPr="00A16087">
        <w:rPr>
          <w:rFonts w:ascii="Times New Roman" w:hAnsi="Times New Roman" w:cs="Times New Roman"/>
          <w:noProof/>
          <w:sz w:val="24"/>
          <w:szCs w:val="24"/>
        </w:rPr>
        <w:tab/>
        <w:t xml:space="preserve">Lin S-P, Lee Y-T, Yang S-H, Miller SA, Chiou S-H, Hung M-C, et al. Colon cancer stem cells resist antiangiogenesis therapy-induced apoptosis. Cancer Lett. 2013 Jan;328(2):226–34. </w:t>
      </w:r>
    </w:p>
    <w:p w14:paraId="5C1B8FD8" w14:textId="77777777" w:rsidR="0046366C" w:rsidRPr="00A16087" w:rsidRDefault="0046366C" w:rsidP="0046366C">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16087">
        <w:rPr>
          <w:rFonts w:ascii="Times New Roman" w:hAnsi="Times New Roman" w:cs="Times New Roman"/>
          <w:noProof/>
          <w:sz w:val="24"/>
          <w:szCs w:val="24"/>
        </w:rPr>
        <w:t xml:space="preserve">6. </w:t>
      </w:r>
      <w:r w:rsidRPr="00A16087">
        <w:rPr>
          <w:rFonts w:ascii="Times New Roman" w:hAnsi="Times New Roman" w:cs="Times New Roman"/>
          <w:noProof/>
          <w:sz w:val="24"/>
          <w:szCs w:val="24"/>
        </w:rPr>
        <w:tab/>
        <w:t xml:space="preserve">philippines med herb. </w:t>
      </w:r>
    </w:p>
    <w:p w14:paraId="286A3EB7" w14:textId="77777777" w:rsidR="0046366C" w:rsidRPr="00A16087" w:rsidRDefault="0046366C" w:rsidP="0046366C">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16087">
        <w:rPr>
          <w:rFonts w:ascii="Times New Roman" w:hAnsi="Times New Roman" w:cs="Times New Roman"/>
          <w:noProof/>
          <w:sz w:val="24"/>
          <w:szCs w:val="24"/>
        </w:rPr>
        <w:t xml:space="preserve">7. </w:t>
      </w:r>
      <w:r w:rsidRPr="00A16087">
        <w:rPr>
          <w:rFonts w:ascii="Times New Roman" w:hAnsi="Times New Roman" w:cs="Times New Roman"/>
          <w:noProof/>
          <w:sz w:val="24"/>
          <w:szCs w:val="24"/>
        </w:rPr>
        <w:tab/>
        <w:t xml:space="preserve">wolfrod. </w:t>
      </w:r>
    </w:p>
    <w:p w14:paraId="0EF4C5E1" w14:textId="77777777" w:rsidR="0046366C" w:rsidRPr="00A16087" w:rsidRDefault="0046366C" w:rsidP="0046366C">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16087">
        <w:rPr>
          <w:rFonts w:ascii="Times New Roman" w:hAnsi="Times New Roman" w:cs="Times New Roman"/>
          <w:noProof/>
          <w:sz w:val="24"/>
          <w:szCs w:val="24"/>
        </w:rPr>
        <w:t xml:space="preserve">8. </w:t>
      </w:r>
      <w:r w:rsidRPr="00A16087">
        <w:rPr>
          <w:rFonts w:ascii="Times New Roman" w:hAnsi="Times New Roman" w:cs="Times New Roman"/>
          <w:noProof/>
          <w:sz w:val="24"/>
          <w:szCs w:val="24"/>
        </w:rPr>
        <w:tab/>
        <w:t xml:space="preserve">Sala A, Recio M, Giner RM, Máñez S, Tournier H, Schinella G, et al. Anti-inflammatory and antioxidant properties of Helichrysum italicum. J Pharm Pharmacol. 2002 Mar;54(3):365–71. </w:t>
      </w:r>
    </w:p>
    <w:p w14:paraId="5F580295" w14:textId="77777777" w:rsidR="002C4087" w:rsidRPr="00A16087" w:rsidRDefault="0046366C" w:rsidP="0046366C">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16087">
        <w:rPr>
          <w:rFonts w:ascii="Times New Roman" w:hAnsi="Times New Roman" w:cs="Times New Roman"/>
          <w:noProof/>
          <w:sz w:val="24"/>
          <w:szCs w:val="24"/>
        </w:rPr>
        <w:t xml:space="preserve">9. </w:t>
      </w:r>
      <w:r w:rsidRPr="00A16087">
        <w:rPr>
          <w:rFonts w:ascii="Times New Roman" w:hAnsi="Times New Roman" w:cs="Times New Roman"/>
          <w:noProof/>
          <w:sz w:val="24"/>
          <w:szCs w:val="24"/>
        </w:rPr>
        <w:tab/>
        <w:t>Lourens ACU, Reddy D, Başer KHC, Viljoen AM, Van Vuuren SF. In vitro biological activity and essential oil composition of four indigenous South  African Helichrysum species. J Ethnopharmacol. 2004 Dec;95(2–3):253–8.</w:t>
      </w:r>
    </w:p>
    <w:p w14:paraId="4E67F0A9" w14:textId="77777777" w:rsidR="002C4087" w:rsidRPr="00A16087" w:rsidRDefault="002C4087" w:rsidP="002C4087">
      <w:pPr>
        <w:spacing w:line="360" w:lineRule="auto"/>
        <w:jc w:val="both"/>
        <w:rPr>
          <w:rFonts w:ascii="Times New Roman" w:hAnsi="Times New Roman" w:cs="Times New Roman"/>
          <w:b/>
          <w:sz w:val="24"/>
          <w:szCs w:val="24"/>
        </w:rPr>
      </w:pPr>
      <w:r w:rsidRPr="00A16087">
        <w:rPr>
          <w:rFonts w:ascii="Times New Roman" w:hAnsi="Times New Roman" w:cs="Times New Roman"/>
          <w:sz w:val="24"/>
          <w:szCs w:val="24"/>
        </w:rPr>
        <w:t>10.   Aalinkeel R., (2008).</w:t>
      </w:r>
      <w:r w:rsidRPr="00A16087">
        <w:rPr>
          <w:rFonts w:ascii="Times New Roman" w:hAnsi="Times New Roman" w:cs="Times New Roman"/>
          <w:i/>
          <w:sz w:val="24"/>
          <w:szCs w:val="24"/>
        </w:rPr>
        <w:t>The dietary bioflavonoid, quercetin, selectively induces apoptosis of         prostate cancer cells by down-regulating the expression of heat shock protein 90</w:t>
      </w:r>
      <w:r w:rsidRPr="00A16087">
        <w:rPr>
          <w:rFonts w:ascii="Times New Roman" w:hAnsi="Times New Roman" w:cs="Times New Roman"/>
          <w:sz w:val="24"/>
          <w:szCs w:val="24"/>
        </w:rPr>
        <w:t>. Retrieved  from: https://www.ncbi.nlm.nih.gov/pubmed/18726985</w:t>
      </w:r>
    </w:p>
    <w:p w14:paraId="048857C5" w14:textId="77777777" w:rsidR="002C4087" w:rsidRPr="00A16087" w:rsidRDefault="002C4087" w:rsidP="002C4087">
      <w:pPr>
        <w:pStyle w:val="Heading1"/>
        <w:shd w:val="clear" w:color="auto" w:fill="FFFFFF"/>
        <w:spacing w:before="0" w:after="180" w:line="360" w:lineRule="auto"/>
        <w:ind w:left="720" w:hanging="720"/>
        <w:rPr>
          <w:rFonts w:ascii="Times New Roman" w:hAnsi="Times New Roman" w:cs="Times New Roman"/>
          <w:bCs/>
          <w:color w:val="auto"/>
          <w:sz w:val="24"/>
          <w:szCs w:val="24"/>
        </w:rPr>
      </w:pPr>
      <w:r w:rsidRPr="00A16087">
        <w:rPr>
          <w:rFonts w:ascii="Times New Roman" w:hAnsi="Times New Roman" w:cs="Times New Roman"/>
          <w:color w:val="auto"/>
          <w:sz w:val="24"/>
          <w:szCs w:val="24"/>
        </w:rPr>
        <w:lastRenderedPageBreak/>
        <w:t>11.       Aiyegoro O. and Okoh A. (2010).</w:t>
      </w:r>
      <w:r w:rsidRPr="00A16087">
        <w:rPr>
          <w:rFonts w:ascii="Times New Roman" w:hAnsi="Times New Roman" w:cs="Times New Roman"/>
          <w:bCs/>
          <w:i/>
          <w:color w:val="auto"/>
          <w:sz w:val="24"/>
          <w:szCs w:val="24"/>
        </w:rPr>
        <w:t>Preliminary phytochemical screening and</w:t>
      </w:r>
      <w:r w:rsidRPr="00A16087">
        <w:rPr>
          <w:rStyle w:val="apple-converted-space"/>
          <w:rFonts w:ascii="Times New Roman" w:hAnsi="Times New Roman" w:cs="Times New Roman"/>
          <w:bCs/>
          <w:i/>
          <w:color w:val="auto"/>
          <w:sz w:val="24"/>
          <w:szCs w:val="24"/>
        </w:rPr>
        <w:t> </w:t>
      </w:r>
      <w:r w:rsidRPr="00A16087">
        <w:rPr>
          <w:rStyle w:val="Emphasis"/>
          <w:rFonts w:ascii="Times New Roman" w:hAnsi="Times New Roman" w:cs="Times New Roman"/>
          <w:bCs/>
          <w:color w:val="auto"/>
          <w:sz w:val="24"/>
          <w:szCs w:val="24"/>
        </w:rPr>
        <w:t>In vitro</w:t>
      </w:r>
      <w:r w:rsidRPr="00A16087">
        <w:rPr>
          <w:rStyle w:val="apple-converted-space"/>
          <w:rFonts w:ascii="Times New Roman" w:hAnsi="Times New Roman" w:cs="Times New Roman"/>
          <w:bCs/>
          <w:i/>
          <w:color w:val="auto"/>
          <w:sz w:val="24"/>
          <w:szCs w:val="24"/>
        </w:rPr>
        <w:t> </w:t>
      </w:r>
      <w:r w:rsidRPr="00A16087">
        <w:rPr>
          <w:rFonts w:ascii="Times New Roman" w:hAnsi="Times New Roman" w:cs="Times New Roman"/>
          <w:bCs/>
          <w:i/>
          <w:color w:val="auto"/>
          <w:sz w:val="24"/>
          <w:szCs w:val="24"/>
        </w:rPr>
        <w:t>antioxidant activities of the aqueous extract of</w:t>
      </w:r>
      <w:r w:rsidRPr="00A16087">
        <w:rPr>
          <w:rStyle w:val="apple-converted-space"/>
          <w:rFonts w:ascii="Times New Roman" w:hAnsi="Times New Roman" w:cs="Times New Roman"/>
          <w:bCs/>
          <w:i/>
          <w:color w:val="auto"/>
          <w:sz w:val="24"/>
          <w:szCs w:val="24"/>
        </w:rPr>
        <w:t> </w:t>
      </w:r>
      <w:r w:rsidRPr="00A16087">
        <w:rPr>
          <w:rStyle w:val="Emphasis"/>
          <w:rFonts w:ascii="Times New Roman" w:hAnsi="Times New Roman" w:cs="Times New Roman"/>
          <w:bCs/>
          <w:color w:val="auto"/>
          <w:sz w:val="24"/>
          <w:szCs w:val="24"/>
        </w:rPr>
        <w:t>Helichrysum longifolium</w:t>
      </w:r>
      <w:r w:rsidRPr="00A16087">
        <w:rPr>
          <w:rStyle w:val="apple-converted-space"/>
          <w:rFonts w:ascii="Times New Roman" w:hAnsi="Times New Roman" w:cs="Times New Roman"/>
          <w:bCs/>
          <w:i/>
          <w:color w:val="auto"/>
          <w:sz w:val="24"/>
          <w:szCs w:val="24"/>
        </w:rPr>
        <w:t> </w:t>
      </w:r>
      <w:r w:rsidRPr="00A16087">
        <w:rPr>
          <w:rFonts w:ascii="Times New Roman" w:hAnsi="Times New Roman" w:cs="Times New Roman"/>
          <w:bCs/>
          <w:i/>
          <w:color w:val="auto"/>
          <w:sz w:val="24"/>
          <w:szCs w:val="24"/>
        </w:rPr>
        <w:t xml:space="preserve">DC. </w:t>
      </w:r>
      <w:r w:rsidRPr="00A16087">
        <w:rPr>
          <w:rFonts w:ascii="Times New Roman" w:hAnsi="Times New Roman" w:cs="Times New Roman"/>
          <w:bCs/>
          <w:color w:val="auto"/>
          <w:sz w:val="24"/>
          <w:szCs w:val="24"/>
        </w:rPr>
        <w:t>Retrieved from: https://bmccomplementalternmed.biomedcentral.com/articles/10.1186/1472-6882-10-21#CR13</w:t>
      </w:r>
    </w:p>
    <w:p w14:paraId="7D9BC1E8" w14:textId="77777777" w:rsidR="002C4087" w:rsidRPr="00A16087" w:rsidRDefault="002C4087" w:rsidP="002C4087">
      <w:pPr>
        <w:spacing w:line="360" w:lineRule="auto"/>
        <w:ind w:left="720" w:hanging="720"/>
        <w:rPr>
          <w:rFonts w:ascii="Times New Roman" w:hAnsi="Times New Roman" w:cs="Times New Roman"/>
          <w:sz w:val="24"/>
          <w:szCs w:val="24"/>
        </w:rPr>
      </w:pPr>
      <w:r w:rsidRPr="00A16087">
        <w:rPr>
          <w:rFonts w:ascii="Times New Roman" w:hAnsi="Times New Roman" w:cs="Times New Roman"/>
          <w:sz w:val="24"/>
          <w:szCs w:val="24"/>
        </w:rPr>
        <w:t xml:space="preserve">12.       Amor E. and Herrera A. (2010). </w:t>
      </w:r>
      <w:r w:rsidRPr="00A16087">
        <w:rPr>
          <w:rFonts w:ascii="Times New Roman" w:hAnsi="Times New Roman" w:cs="Times New Roman"/>
          <w:i/>
          <w:sz w:val="24"/>
          <w:szCs w:val="24"/>
        </w:rPr>
        <w:t>Antiangiogenic activity of extracts and fractions from an endemic plant Ardisia pyramidalis (Cav.) Pers. From Bataan, Philippines using Duck in ovo chorioallantoic membrane assay.</w:t>
      </w:r>
      <w:r w:rsidRPr="00A16087">
        <w:rPr>
          <w:rFonts w:ascii="Times New Roman" w:hAnsi="Times New Roman" w:cs="Times New Roman"/>
          <w:sz w:val="24"/>
          <w:szCs w:val="24"/>
        </w:rPr>
        <w:t xml:space="preserve">  Retrieved from: </w:t>
      </w:r>
      <w:hyperlink r:id="rId15" w:history="1">
        <w:r w:rsidRPr="00A16087">
          <w:rPr>
            <w:rStyle w:val="Hyperlink"/>
            <w:rFonts w:ascii="Times New Roman" w:hAnsi="Times New Roman" w:cs="Times New Roman"/>
            <w:sz w:val="24"/>
            <w:szCs w:val="24"/>
          </w:rPr>
          <w:t>http://www.academicjournals.org/article/article1380534170_Herrera%20and%20Amor.pdf</w:t>
        </w:r>
      </w:hyperlink>
    </w:p>
    <w:p w14:paraId="5B6ADAF7" w14:textId="77777777" w:rsidR="002C4087" w:rsidRPr="00A16087" w:rsidRDefault="003063F7" w:rsidP="002C4087">
      <w:pPr>
        <w:pStyle w:val="NoSpacing"/>
        <w:spacing w:line="360" w:lineRule="auto"/>
        <w:ind w:left="720" w:hanging="720"/>
        <w:jc w:val="both"/>
        <w:rPr>
          <w:rFonts w:ascii="Times New Roman" w:hAnsi="Times New Roman" w:cs="Times New Roman"/>
          <w:sz w:val="24"/>
          <w:szCs w:val="24"/>
        </w:rPr>
      </w:pPr>
      <w:r w:rsidRPr="00A16087">
        <w:rPr>
          <w:rFonts w:ascii="Times New Roman" w:hAnsi="Times New Roman" w:cs="Times New Roman"/>
          <w:i/>
          <w:sz w:val="24"/>
          <w:szCs w:val="24"/>
          <w:shd w:val="clear" w:color="auto" w:fill="FFFFFF"/>
        </w:rPr>
        <w:t xml:space="preserve">13.    </w:t>
      </w:r>
      <w:r w:rsidR="002C4087" w:rsidRPr="00A16087">
        <w:rPr>
          <w:rFonts w:ascii="Times New Roman" w:hAnsi="Times New Roman" w:cs="Times New Roman"/>
          <w:i/>
          <w:sz w:val="24"/>
          <w:szCs w:val="24"/>
          <w:shd w:val="clear" w:color="auto" w:fill="FFFFFF"/>
        </w:rPr>
        <w:t>Atherosclerosis: New Insights for the Healthcare Professional: 2013 Edition</w:t>
      </w:r>
      <w:r w:rsidR="002C4087" w:rsidRPr="00A16087">
        <w:rPr>
          <w:rFonts w:ascii="Times New Roman" w:hAnsi="Times New Roman" w:cs="Times New Roman"/>
          <w:sz w:val="24"/>
          <w:szCs w:val="24"/>
          <w:shd w:val="clear" w:color="auto" w:fill="FFFFFF"/>
        </w:rPr>
        <w:t>. Retrieved from: https://books.google.com.ph/books?id=HBS848XS57gC&amp;pg=PA502&amp;lpg=PA502&amp;dq=Many+diseases+are+driven+by+persistent+unregulated+angiogenesis&amp;source=bl&amp;ots=EbAQ4IdQFo&amp;sig=HGHlkVrlBSHepqDyUac1U2odgNs&amp;hl=en&amp;sa=X&amp;ved=0ahUKEwiOmvqjjpDSAhVLKZQKHWKHAyoQ6AEIGjAA#v=onepage&amp;q=Many%20diseases%20are%20driven%20by%20persistent%20unregulated%20angiogenesis&amp;f=false</w:t>
      </w:r>
      <w:r w:rsidR="002C4087" w:rsidRPr="00A16087">
        <w:rPr>
          <w:rStyle w:val="apple-converted-space"/>
          <w:rFonts w:ascii="Times New Roman" w:hAnsi="Times New Roman" w:cs="Times New Roman"/>
          <w:sz w:val="24"/>
          <w:szCs w:val="24"/>
          <w:shd w:val="clear" w:color="auto" w:fill="FFFFFF"/>
        </w:rPr>
        <w:t> </w:t>
      </w:r>
    </w:p>
    <w:p w14:paraId="2D5F0EF9" w14:textId="77777777" w:rsidR="002C4087" w:rsidRPr="00A16087" w:rsidRDefault="003063F7" w:rsidP="002C4087">
      <w:pPr>
        <w:pStyle w:val="NoSpacing"/>
        <w:spacing w:line="360" w:lineRule="auto"/>
        <w:ind w:left="720" w:hanging="720"/>
        <w:jc w:val="both"/>
        <w:rPr>
          <w:rStyle w:val="Hyperlink"/>
          <w:rFonts w:ascii="Times New Roman" w:hAnsi="Times New Roman" w:cs="Times New Roman"/>
          <w:sz w:val="24"/>
          <w:szCs w:val="24"/>
          <w:shd w:val="clear" w:color="auto" w:fill="FFFFFF"/>
        </w:rPr>
      </w:pPr>
      <w:r w:rsidRPr="00A16087">
        <w:rPr>
          <w:rFonts w:ascii="Times New Roman" w:hAnsi="Times New Roman" w:cs="Times New Roman"/>
          <w:sz w:val="24"/>
          <w:szCs w:val="24"/>
        </w:rPr>
        <w:t xml:space="preserve">14.     </w:t>
      </w:r>
      <w:r w:rsidR="002C4087" w:rsidRPr="00A16087">
        <w:rPr>
          <w:rFonts w:ascii="Times New Roman" w:hAnsi="Times New Roman" w:cs="Times New Roman"/>
          <w:sz w:val="24"/>
          <w:szCs w:val="24"/>
        </w:rPr>
        <w:t xml:space="preserve"> Auerbach R, </w:t>
      </w:r>
      <w:r w:rsidR="002C4087" w:rsidRPr="00A16087">
        <w:rPr>
          <w:rFonts w:ascii="Times New Roman" w:hAnsi="Times New Roman" w:cs="Times New Roman"/>
          <w:i/>
          <w:sz w:val="24"/>
          <w:szCs w:val="24"/>
        </w:rPr>
        <w:t>et al.</w:t>
      </w:r>
      <w:r w:rsidR="002C4087" w:rsidRPr="00A16087">
        <w:rPr>
          <w:rFonts w:ascii="Times New Roman" w:hAnsi="Times New Roman" w:cs="Times New Roman"/>
          <w:sz w:val="24"/>
          <w:szCs w:val="24"/>
        </w:rPr>
        <w:t xml:space="preserve"> (2000) 19: 167–72.</w:t>
      </w:r>
      <w:r w:rsidR="002C4087" w:rsidRPr="00A16087">
        <w:rPr>
          <w:rFonts w:ascii="Times New Roman" w:hAnsi="Times New Roman" w:cs="Times New Roman"/>
          <w:i/>
          <w:sz w:val="24"/>
          <w:szCs w:val="24"/>
        </w:rPr>
        <w:t xml:space="preserve"> Angiogenesis assays: problems and pitfalls. Cancer Metast</w:t>
      </w:r>
      <w:r w:rsidR="002C4087" w:rsidRPr="00A16087">
        <w:rPr>
          <w:rFonts w:ascii="Times New Roman" w:hAnsi="Times New Roman" w:cs="Times New Roman"/>
          <w:sz w:val="24"/>
          <w:szCs w:val="24"/>
        </w:rPr>
        <w:t xml:space="preserve"> Rev.  Retrieved from: </w:t>
      </w:r>
      <w:hyperlink r:id="rId16" w:tgtFrame="_blank" w:history="1">
        <w:r w:rsidR="002C4087" w:rsidRPr="00A16087">
          <w:rPr>
            <w:rStyle w:val="Hyperlink"/>
            <w:rFonts w:ascii="Times New Roman" w:hAnsi="Times New Roman" w:cs="Times New Roman"/>
            <w:sz w:val="24"/>
            <w:szCs w:val="24"/>
            <w:shd w:val="clear" w:color="auto" w:fill="FFFFFF"/>
          </w:rPr>
          <w:t>https://www.ncbi.nlm.nih.gov/pubmed/11191056</w:t>
        </w:r>
      </w:hyperlink>
    </w:p>
    <w:p w14:paraId="29B14162" w14:textId="77777777" w:rsidR="002C4087" w:rsidRPr="00A16087" w:rsidRDefault="002C4087" w:rsidP="003253FA">
      <w:pPr>
        <w:pStyle w:val="NoSpacing"/>
        <w:spacing w:line="360" w:lineRule="auto"/>
        <w:ind w:left="720" w:hanging="720"/>
        <w:jc w:val="both"/>
        <w:rPr>
          <w:rFonts w:ascii="Times New Roman" w:hAnsi="Times New Roman" w:cs="Times New Roman"/>
          <w:sz w:val="24"/>
          <w:szCs w:val="24"/>
          <w:shd w:val="clear" w:color="auto" w:fill="FFFFFF"/>
        </w:rPr>
      </w:pPr>
    </w:p>
    <w:p w14:paraId="102617D5" w14:textId="77777777" w:rsidR="0046366C" w:rsidRPr="00A16087" w:rsidRDefault="0046366C" w:rsidP="00C84EC9">
      <w:pPr>
        <w:widowControl w:val="0"/>
        <w:autoSpaceDE w:val="0"/>
        <w:autoSpaceDN w:val="0"/>
        <w:adjustRightInd w:val="0"/>
        <w:spacing w:after="0" w:line="360" w:lineRule="auto"/>
        <w:rPr>
          <w:rFonts w:ascii="Times New Roman" w:hAnsi="Times New Roman" w:cs="Times New Roman"/>
          <w:noProof/>
          <w:sz w:val="24"/>
          <w:szCs w:val="24"/>
        </w:rPr>
      </w:pPr>
    </w:p>
    <w:p w14:paraId="206D07F2" w14:textId="77777777" w:rsidR="0069781E" w:rsidRPr="00A16087" w:rsidRDefault="003B03DB" w:rsidP="00611639">
      <w:pPr>
        <w:spacing w:after="0" w:line="360" w:lineRule="auto"/>
        <w:jc w:val="both"/>
        <w:rPr>
          <w:rFonts w:ascii="Times New Roman" w:eastAsia="Verdana" w:hAnsi="Times New Roman" w:cs="Times New Roman"/>
          <w:sz w:val="24"/>
          <w:szCs w:val="24"/>
        </w:rPr>
      </w:pPr>
      <w:r w:rsidRPr="00A16087">
        <w:rPr>
          <w:rFonts w:ascii="Times New Roman" w:eastAsia="Verdana" w:hAnsi="Times New Roman" w:cs="Times New Roman"/>
          <w:sz w:val="24"/>
          <w:szCs w:val="24"/>
        </w:rPr>
        <w:fldChar w:fldCharType="end"/>
      </w:r>
    </w:p>
    <w:sectPr w:rsidR="0069781E" w:rsidRPr="00A16087" w:rsidSect="002B20E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7D46" w14:textId="77777777" w:rsidR="00677E14" w:rsidRDefault="00677E14" w:rsidP="00A16087">
      <w:pPr>
        <w:spacing w:after="0" w:line="240" w:lineRule="auto"/>
      </w:pPr>
      <w:r>
        <w:separator/>
      </w:r>
    </w:p>
  </w:endnote>
  <w:endnote w:type="continuationSeparator" w:id="0">
    <w:p w14:paraId="4A344E3E" w14:textId="77777777" w:rsidR="00677E14" w:rsidRDefault="00677E14" w:rsidP="00A1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473118"/>
      <w:docPartObj>
        <w:docPartGallery w:val="Page Numbers (Bottom of Page)"/>
        <w:docPartUnique/>
      </w:docPartObj>
    </w:sdtPr>
    <w:sdtEndPr>
      <w:rPr>
        <w:noProof/>
      </w:rPr>
    </w:sdtEndPr>
    <w:sdtContent>
      <w:p w14:paraId="4A0BF9C3" w14:textId="788AD910" w:rsidR="00F607BF" w:rsidRDefault="00F607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0DCC0" w14:textId="77777777" w:rsidR="00F607BF" w:rsidRDefault="00F60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3EFD" w14:textId="77777777" w:rsidR="00677E14" w:rsidRDefault="00677E14" w:rsidP="00A16087">
      <w:pPr>
        <w:spacing w:after="0" w:line="240" w:lineRule="auto"/>
      </w:pPr>
      <w:r>
        <w:separator/>
      </w:r>
    </w:p>
  </w:footnote>
  <w:footnote w:type="continuationSeparator" w:id="0">
    <w:p w14:paraId="5A5E0EDC" w14:textId="77777777" w:rsidR="00677E14" w:rsidRDefault="00677E14" w:rsidP="00A16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6E4E" w14:textId="77777777" w:rsidR="00A16087" w:rsidRPr="00222861" w:rsidRDefault="00A16087" w:rsidP="00A16087">
    <w:pPr>
      <w:pStyle w:val="Header"/>
      <w:rPr>
        <w:rFonts w:ascii="Times New Roman" w:hAnsi="Times New Roman" w:cs="Times New Roman"/>
        <w:b/>
        <w:bCs/>
      </w:rPr>
    </w:pPr>
    <w:r w:rsidRPr="00222861">
      <w:rPr>
        <w:rFonts w:ascii="Times New Roman" w:hAnsi="Times New Roman" w:cs="Times New Roman"/>
        <w:b/>
        <w:bCs/>
      </w:rPr>
      <w:t>IJFDC</w:t>
    </w:r>
  </w:p>
  <w:p w14:paraId="6AEC681F" w14:textId="77777777" w:rsidR="00A16087" w:rsidRPr="00222861" w:rsidRDefault="00A16087" w:rsidP="00A16087">
    <w:pPr>
      <w:pStyle w:val="Header"/>
      <w:rPr>
        <w:rFonts w:ascii="Times New Roman" w:hAnsi="Times New Roman" w:cs="Times New Roman"/>
        <w:b/>
        <w:bCs/>
      </w:rPr>
    </w:pPr>
    <w:r w:rsidRPr="00222861">
      <w:rPr>
        <w:rFonts w:ascii="Times New Roman" w:hAnsi="Times New Roman" w:cs="Times New Roman"/>
        <w:b/>
        <w:bCs/>
      </w:rPr>
      <w:t>International Journal of Food, Drug and Cosmetics</w:t>
    </w:r>
  </w:p>
  <w:p w14:paraId="0A635989" w14:textId="0BCFE21C" w:rsidR="00A16087" w:rsidRPr="00222861" w:rsidRDefault="00A16087" w:rsidP="00A16087">
    <w:pPr>
      <w:pStyle w:val="Header"/>
      <w:rPr>
        <w:rFonts w:ascii="Times New Roman" w:hAnsi="Times New Roman" w:cs="Times New Roman"/>
        <w:b/>
        <w:bCs/>
      </w:rPr>
    </w:pPr>
    <w:r w:rsidRPr="00222861">
      <w:rPr>
        <w:rFonts w:ascii="Times New Roman" w:hAnsi="Times New Roman" w:cs="Times New Roman"/>
        <w:b/>
        <w:bCs/>
      </w:rPr>
      <w:t xml:space="preserve">January 2025 Vol 1 Issue </w:t>
    </w:r>
    <w:r>
      <w:rPr>
        <w:rFonts w:ascii="Times New Roman" w:hAnsi="Times New Roman" w:cs="Times New Roman"/>
        <w:b/>
        <w:bCs/>
      </w:rPr>
      <w:t>2</w:t>
    </w:r>
    <w:r w:rsidRPr="00222861">
      <w:rPr>
        <w:rFonts w:ascii="Times New Roman" w:hAnsi="Times New Roman" w:cs="Times New Roman"/>
        <w:b/>
        <w:bCs/>
      </w:rPr>
      <w:tab/>
    </w:r>
    <w:r w:rsidRPr="00222861">
      <w:rPr>
        <w:rFonts w:ascii="Times New Roman" w:hAnsi="Times New Roman" w:cs="Times New Roman"/>
        <w:b/>
        <w:bCs/>
      </w:rPr>
      <w:tab/>
      <w:t>https://doi.org/10.31674/ijfdc.2025.v1i0</w:t>
    </w:r>
    <w:r w:rsidR="00BB71CD">
      <w:rPr>
        <w:rFonts w:ascii="Times New Roman" w:hAnsi="Times New Roman" w:cs="Times New Roman"/>
        <w:b/>
        <w:bCs/>
      </w:rPr>
      <w:t>2</w:t>
    </w:r>
    <w:r w:rsidRPr="00222861">
      <w:rPr>
        <w:rFonts w:ascii="Times New Roman" w:hAnsi="Times New Roman" w:cs="Times New Roman"/>
        <w:b/>
        <w:bCs/>
      </w:rPr>
      <w:t>.00</w:t>
    </w:r>
    <w:r w:rsidR="00BB71CD">
      <w:rPr>
        <w:rFonts w:ascii="Times New Roman" w:hAnsi="Times New Roman" w:cs="Times New Roman"/>
        <w:b/>
        <w:bCs/>
      </w:rPr>
      <w:t>1</w:t>
    </w:r>
  </w:p>
  <w:p w14:paraId="0535A7CB" w14:textId="77777777" w:rsidR="00A16087" w:rsidRDefault="00A16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2AC"/>
    <w:rsid w:val="000353B4"/>
    <w:rsid w:val="00131ED7"/>
    <w:rsid w:val="00151876"/>
    <w:rsid w:val="00163740"/>
    <w:rsid w:val="00175035"/>
    <w:rsid w:val="001A3CF1"/>
    <w:rsid w:val="001E7AF9"/>
    <w:rsid w:val="00206939"/>
    <w:rsid w:val="002616C3"/>
    <w:rsid w:val="002B20E4"/>
    <w:rsid w:val="002C4087"/>
    <w:rsid w:val="003063F7"/>
    <w:rsid w:val="003253FA"/>
    <w:rsid w:val="00367381"/>
    <w:rsid w:val="00386248"/>
    <w:rsid w:val="003B03DB"/>
    <w:rsid w:val="003B356F"/>
    <w:rsid w:val="0042388F"/>
    <w:rsid w:val="00425DB6"/>
    <w:rsid w:val="0046366C"/>
    <w:rsid w:val="0047509F"/>
    <w:rsid w:val="004C52D1"/>
    <w:rsid w:val="004D0659"/>
    <w:rsid w:val="004F45F1"/>
    <w:rsid w:val="005704CE"/>
    <w:rsid w:val="005A50DA"/>
    <w:rsid w:val="005B4688"/>
    <w:rsid w:val="00611639"/>
    <w:rsid w:val="00651DE1"/>
    <w:rsid w:val="00677E14"/>
    <w:rsid w:val="0069781E"/>
    <w:rsid w:val="006B3633"/>
    <w:rsid w:val="006B3F4D"/>
    <w:rsid w:val="006E2CE8"/>
    <w:rsid w:val="007A2272"/>
    <w:rsid w:val="008138E1"/>
    <w:rsid w:val="008620F0"/>
    <w:rsid w:val="00864198"/>
    <w:rsid w:val="00920AD9"/>
    <w:rsid w:val="00937E34"/>
    <w:rsid w:val="009645CA"/>
    <w:rsid w:val="009F32AC"/>
    <w:rsid w:val="00A16087"/>
    <w:rsid w:val="00A86306"/>
    <w:rsid w:val="00B52977"/>
    <w:rsid w:val="00BB71CD"/>
    <w:rsid w:val="00BC39B3"/>
    <w:rsid w:val="00C00EA7"/>
    <w:rsid w:val="00C4036D"/>
    <w:rsid w:val="00C55DFD"/>
    <w:rsid w:val="00C84EC9"/>
    <w:rsid w:val="00CE24F2"/>
    <w:rsid w:val="00D01954"/>
    <w:rsid w:val="00D37706"/>
    <w:rsid w:val="00D40FC5"/>
    <w:rsid w:val="00DB476A"/>
    <w:rsid w:val="00E25199"/>
    <w:rsid w:val="00F607BF"/>
    <w:rsid w:val="00FD6833"/>
    <w:rsid w:val="00FE4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CC17"/>
  <w15:docId w15:val="{A1DBC917-90CA-4536-8ADA-83E9F919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AC"/>
    <w:rPr>
      <w:rFonts w:eastAsiaTheme="minorEastAsia"/>
    </w:rPr>
  </w:style>
  <w:style w:type="paragraph" w:styleId="Heading1">
    <w:name w:val="heading 1"/>
    <w:basedOn w:val="Normal"/>
    <w:next w:val="Normal"/>
    <w:link w:val="Heading1Char"/>
    <w:uiPriority w:val="9"/>
    <w:qFormat/>
    <w:rsid w:val="00C4036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2AC"/>
    <w:rPr>
      <w:color w:val="0000FF" w:themeColor="hyperlink"/>
      <w:u w:val="single"/>
    </w:rPr>
  </w:style>
  <w:style w:type="paragraph" w:styleId="NoSpacing">
    <w:name w:val="No Spacing"/>
    <w:uiPriority w:val="1"/>
    <w:qFormat/>
    <w:rsid w:val="009F32AC"/>
    <w:pPr>
      <w:spacing w:after="0" w:line="240" w:lineRule="auto"/>
    </w:pPr>
    <w:rPr>
      <w:rFonts w:eastAsiaTheme="minorEastAsia"/>
    </w:rPr>
  </w:style>
  <w:style w:type="paragraph" w:customStyle="1" w:styleId="p">
    <w:name w:val="p"/>
    <w:basedOn w:val="Normal"/>
    <w:rsid w:val="009F32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32AC"/>
    <w:rPr>
      <w:i/>
      <w:iCs/>
    </w:rPr>
  </w:style>
  <w:style w:type="character" w:customStyle="1" w:styleId="apple-converted-space">
    <w:name w:val="apple-converted-space"/>
    <w:basedOn w:val="DefaultParagraphFont"/>
    <w:rsid w:val="009F32AC"/>
  </w:style>
  <w:style w:type="character" w:styleId="Strong">
    <w:name w:val="Strong"/>
    <w:basedOn w:val="DefaultParagraphFont"/>
    <w:uiPriority w:val="22"/>
    <w:qFormat/>
    <w:rsid w:val="009F32AC"/>
    <w:rPr>
      <w:b/>
      <w:bCs/>
    </w:rPr>
  </w:style>
  <w:style w:type="paragraph" w:customStyle="1" w:styleId="article-headersub-title">
    <w:name w:val="article-header__sub-title"/>
    <w:basedOn w:val="Normal"/>
    <w:uiPriority w:val="99"/>
    <w:rsid w:val="009F32A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F32AC"/>
    <w:pPr>
      <w:spacing w:after="0" w:line="240" w:lineRule="auto"/>
    </w:pPr>
    <w:rPr>
      <w:lang w:val="en-P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F3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2AC"/>
    <w:rPr>
      <w:rFonts w:ascii="Tahoma" w:eastAsiaTheme="minorEastAsia" w:hAnsi="Tahoma" w:cs="Tahoma"/>
      <w:sz w:val="16"/>
      <w:szCs w:val="16"/>
    </w:rPr>
  </w:style>
  <w:style w:type="character" w:customStyle="1" w:styleId="Heading1Char">
    <w:name w:val="Heading 1 Char"/>
    <w:basedOn w:val="DefaultParagraphFont"/>
    <w:link w:val="Heading1"/>
    <w:uiPriority w:val="9"/>
    <w:rsid w:val="00C4036D"/>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16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087"/>
    <w:rPr>
      <w:rFonts w:eastAsiaTheme="minorEastAsia"/>
    </w:rPr>
  </w:style>
  <w:style w:type="paragraph" w:styleId="Footer">
    <w:name w:val="footer"/>
    <w:basedOn w:val="Normal"/>
    <w:link w:val="FooterChar"/>
    <w:uiPriority w:val="99"/>
    <w:unhideWhenUsed/>
    <w:rsid w:val="00A16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087"/>
    <w:rPr>
      <w:rFonts w:eastAsiaTheme="minorEastAsia"/>
    </w:rPr>
  </w:style>
  <w:style w:type="paragraph" w:styleId="NormalWeb">
    <w:name w:val="Normal (Web)"/>
    <w:basedOn w:val="Normal"/>
    <w:uiPriority w:val="99"/>
    <w:unhideWhenUsed/>
    <w:rsid w:val="00A16087"/>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axe.com/top-10-high-antioxidant-foods/" TargetMode="Externa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cbi.nlm.nih.gov/pubmed/111910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academicjournals.org/article/article1380534170_Herrera%20and%20Amor.pdf" TargetMode="External"/><Relationship Id="rId10" Type="http://schemas.openxmlformats.org/officeDocument/2006/relationships/hyperlink" Target="https://draxe.com/fighting-free-radical-dam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axe.com/inflammation-at-the-root-of-most-diseases/"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ERNARD\Downloads\RE%20Stat%20-%20Jay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ERNARD\Downloads\RE%20Stat%20-%20Jay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ERNARD\Downloads\RE%20Stat%20-%20Jay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Sheet1!$B$10:$D$10</c:f>
                <c:numCache>
                  <c:formatCode>General</c:formatCode>
                  <c:ptCount val="3"/>
                  <c:pt idx="0">
                    <c:v>5.0908494622932174</c:v>
                  </c:pt>
                  <c:pt idx="1">
                    <c:v>0</c:v>
                  </c:pt>
                  <c:pt idx="2">
                    <c:v>10.537324716823449</c:v>
                  </c:pt>
                </c:numCache>
              </c:numRef>
            </c:plus>
            <c:minus>
              <c:numRef>
                <c:f>Sheet1!$B$10:$D$10</c:f>
                <c:numCache>
                  <c:formatCode>General</c:formatCode>
                  <c:ptCount val="3"/>
                  <c:pt idx="0">
                    <c:v>5.0908494622932174</c:v>
                  </c:pt>
                  <c:pt idx="1">
                    <c:v>0</c:v>
                  </c:pt>
                  <c:pt idx="2">
                    <c:v>10.537324716823449</c:v>
                  </c:pt>
                </c:numCache>
              </c:numRef>
            </c:minus>
          </c:errBars>
          <c:cat>
            <c:strRef>
              <c:f>Sheet1!$B$2:$D$2</c:f>
              <c:strCache>
                <c:ptCount val="3"/>
                <c:pt idx="0">
                  <c:v>Positive Control</c:v>
                </c:pt>
                <c:pt idx="1">
                  <c:v>Negative Control</c:v>
                </c:pt>
                <c:pt idx="2">
                  <c:v>Experimental group</c:v>
                </c:pt>
              </c:strCache>
            </c:strRef>
          </c:cat>
          <c:val>
            <c:numRef>
              <c:f>Sheet1!$B$9:$D$9</c:f>
              <c:numCache>
                <c:formatCode>General</c:formatCode>
                <c:ptCount val="3"/>
                <c:pt idx="0">
                  <c:v>45.978220122956969</c:v>
                </c:pt>
                <c:pt idx="1">
                  <c:v>0</c:v>
                </c:pt>
                <c:pt idx="2">
                  <c:v>71.92715362123397</c:v>
                </c:pt>
              </c:numCache>
            </c:numRef>
          </c:val>
          <c:extLst>
            <c:ext xmlns:c16="http://schemas.microsoft.com/office/drawing/2014/chart" uri="{C3380CC4-5D6E-409C-BE32-E72D297353CC}">
              <c16:uniqueId val="{00000000-C076-4600-818A-0DCA67DD3423}"/>
            </c:ext>
          </c:extLst>
        </c:ser>
        <c:dLbls>
          <c:showLegendKey val="0"/>
          <c:showVal val="0"/>
          <c:showCatName val="0"/>
          <c:showSerName val="0"/>
          <c:showPercent val="0"/>
          <c:showBubbleSize val="0"/>
        </c:dLbls>
        <c:gapWidth val="150"/>
        <c:axId val="78499200"/>
        <c:axId val="108819968"/>
      </c:barChart>
      <c:catAx>
        <c:axId val="78499200"/>
        <c:scaling>
          <c:orientation val="minMax"/>
        </c:scaling>
        <c:delete val="0"/>
        <c:axPos val="b"/>
        <c:numFmt formatCode="General" sourceLinked="0"/>
        <c:majorTickMark val="out"/>
        <c:minorTickMark val="none"/>
        <c:tickLblPos val="nextTo"/>
        <c:txPr>
          <a:bodyPr/>
          <a:lstStyle/>
          <a:p>
            <a:pPr>
              <a:defRPr lang="en-PH"/>
            </a:pPr>
            <a:endParaRPr lang="en-US"/>
          </a:p>
        </c:txPr>
        <c:crossAx val="108819968"/>
        <c:crosses val="autoZero"/>
        <c:auto val="1"/>
        <c:lblAlgn val="ctr"/>
        <c:lblOffset val="100"/>
        <c:noMultiLvlLbl val="0"/>
      </c:catAx>
      <c:valAx>
        <c:axId val="108819968"/>
        <c:scaling>
          <c:orientation val="minMax"/>
        </c:scaling>
        <c:delete val="0"/>
        <c:axPos val="l"/>
        <c:majorGridlines/>
        <c:numFmt formatCode="General" sourceLinked="1"/>
        <c:majorTickMark val="out"/>
        <c:minorTickMark val="none"/>
        <c:tickLblPos val="nextTo"/>
        <c:txPr>
          <a:bodyPr/>
          <a:lstStyle/>
          <a:p>
            <a:pPr>
              <a:defRPr lang="en-PH"/>
            </a:pPr>
            <a:endParaRPr lang="en-US"/>
          </a:p>
        </c:txPr>
        <c:crossAx val="78499200"/>
        <c:crosses val="autoZero"/>
        <c:crossBetween val="between"/>
      </c:valAx>
    </c:plotArea>
    <c:legend>
      <c:legendPos val="r"/>
      <c:overlay val="0"/>
      <c:txPr>
        <a:bodyPr/>
        <a:lstStyle/>
        <a:p>
          <a:pPr>
            <a:defRPr lang="en-PH"/>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Sheet1!$B$21:$D$21</c:f>
                <c:numCache>
                  <c:formatCode>General</c:formatCode>
                  <c:ptCount val="3"/>
                  <c:pt idx="0">
                    <c:v>18.492617109925302</c:v>
                  </c:pt>
                  <c:pt idx="1">
                    <c:v>0</c:v>
                  </c:pt>
                  <c:pt idx="2">
                    <c:v>18.975934742605379</c:v>
                  </c:pt>
                </c:numCache>
              </c:numRef>
            </c:plus>
            <c:minus>
              <c:numRef>
                <c:f>Sheet1!$B$21:$D$21</c:f>
                <c:numCache>
                  <c:formatCode>General</c:formatCode>
                  <c:ptCount val="3"/>
                  <c:pt idx="0">
                    <c:v>18.492617109925302</c:v>
                  </c:pt>
                  <c:pt idx="1">
                    <c:v>0</c:v>
                  </c:pt>
                  <c:pt idx="2">
                    <c:v>18.975934742605379</c:v>
                  </c:pt>
                </c:numCache>
              </c:numRef>
            </c:minus>
          </c:errBars>
          <c:cat>
            <c:strRef>
              <c:f>Sheet1!$B$13:$D$13</c:f>
              <c:strCache>
                <c:ptCount val="3"/>
                <c:pt idx="0">
                  <c:v>Positive Control</c:v>
                </c:pt>
                <c:pt idx="1">
                  <c:v>Negative Control</c:v>
                </c:pt>
                <c:pt idx="2">
                  <c:v>Experimental group</c:v>
                </c:pt>
              </c:strCache>
            </c:strRef>
          </c:cat>
          <c:val>
            <c:numRef>
              <c:f>Sheet1!$B$20:$D$20</c:f>
              <c:numCache>
                <c:formatCode>General</c:formatCode>
                <c:ptCount val="3"/>
                <c:pt idx="0">
                  <c:v>58.033093208386006</c:v>
                </c:pt>
                <c:pt idx="1">
                  <c:v>0</c:v>
                </c:pt>
                <c:pt idx="2">
                  <c:v>74.514510628672269</c:v>
                </c:pt>
              </c:numCache>
            </c:numRef>
          </c:val>
          <c:extLst>
            <c:ext xmlns:c16="http://schemas.microsoft.com/office/drawing/2014/chart" uri="{C3380CC4-5D6E-409C-BE32-E72D297353CC}">
              <c16:uniqueId val="{00000000-D243-4D3E-BE22-D4286CADA296}"/>
            </c:ext>
          </c:extLst>
        </c:ser>
        <c:dLbls>
          <c:showLegendKey val="0"/>
          <c:showVal val="0"/>
          <c:showCatName val="0"/>
          <c:showSerName val="0"/>
          <c:showPercent val="0"/>
          <c:showBubbleSize val="0"/>
        </c:dLbls>
        <c:gapWidth val="150"/>
        <c:axId val="151445888"/>
        <c:axId val="151447424"/>
      </c:barChart>
      <c:catAx>
        <c:axId val="151445888"/>
        <c:scaling>
          <c:orientation val="minMax"/>
        </c:scaling>
        <c:delete val="0"/>
        <c:axPos val="b"/>
        <c:numFmt formatCode="General" sourceLinked="0"/>
        <c:majorTickMark val="out"/>
        <c:minorTickMark val="none"/>
        <c:tickLblPos val="nextTo"/>
        <c:txPr>
          <a:bodyPr/>
          <a:lstStyle/>
          <a:p>
            <a:pPr>
              <a:defRPr lang="en-PH"/>
            </a:pPr>
            <a:endParaRPr lang="en-US"/>
          </a:p>
        </c:txPr>
        <c:crossAx val="151447424"/>
        <c:crosses val="autoZero"/>
        <c:auto val="1"/>
        <c:lblAlgn val="ctr"/>
        <c:lblOffset val="100"/>
        <c:noMultiLvlLbl val="0"/>
      </c:catAx>
      <c:valAx>
        <c:axId val="151447424"/>
        <c:scaling>
          <c:orientation val="minMax"/>
        </c:scaling>
        <c:delete val="0"/>
        <c:axPos val="l"/>
        <c:majorGridlines/>
        <c:numFmt formatCode="General" sourceLinked="1"/>
        <c:majorTickMark val="out"/>
        <c:minorTickMark val="none"/>
        <c:tickLblPos val="nextTo"/>
        <c:txPr>
          <a:bodyPr/>
          <a:lstStyle/>
          <a:p>
            <a:pPr>
              <a:defRPr lang="en-PH"/>
            </a:pPr>
            <a:endParaRPr lang="en-US"/>
          </a:p>
        </c:txPr>
        <c:crossAx val="151445888"/>
        <c:crosses val="autoZero"/>
        <c:crossBetween val="between"/>
      </c:valAx>
    </c:plotArea>
    <c:legend>
      <c:legendPos val="r"/>
      <c:overlay val="0"/>
      <c:txPr>
        <a:bodyPr/>
        <a:lstStyle/>
        <a:p>
          <a:pPr>
            <a:defRPr lang="en-PH"/>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Sheet1!$B$32:$D$32</c:f>
                <c:numCache>
                  <c:formatCode>General</c:formatCode>
                  <c:ptCount val="3"/>
                  <c:pt idx="0">
                    <c:v>1.1821159531974001</c:v>
                  </c:pt>
                  <c:pt idx="1">
                    <c:v>0</c:v>
                  </c:pt>
                  <c:pt idx="2">
                    <c:v>0.92246607496522426</c:v>
                  </c:pt>
                </c:numCache>
              </c:numRef>
            </c:plus>
            <c:minus>
              <c:numRef>
                <c:f>Sheet1!$B$32:$D$32</c:f>
                <c:numCache>
                  <c:formatCode>General</c:formatCode>
                  <c:ptCount val="3"/>
                  <c:pt idx="0">
                    <c:v>1.1821159531974001</c:v>
                  </c:pt>
                  <c:pt idx="1">
                    <c:v>0</c:v>
                  </c:pt>
                  <c:pt idx="2">
                    <c:v>0.92246607496522426</c:v>
                  </c:pt>
                </c:numCache>
              </c:numRef>
            </c:minus>
          </c:errBars>
          <c:cat>
            <c:strRef>
              <c:f>Sheet1!$B$24:$D$24</c:f>
              <c:strCache>
                <c:ptCount val="3"/>
                <c:pt idx="0">
                  <c:v>Positive Control</c:v>
                </c:pt>
                <c:pt idx="1">
                  <c:v>Negative Control</c:v>
                </c:pt>
                <c:pt idx="2">
                  <c:v>Experimental group</c:v>
                </c:pt>
              </c:strCache>
            </c:strRef>
          </c:cat>
          <c:val>
            <c:numRef>
              <c:f>Sheet1!$B$31:$D$31</c:f>
              <c:numCache>
                <c:formatCode>General</c:formatCode>
                <c:ptCount val="3"/>
                <c:pt idx="0">
                  <c:v>98.3597433806179</c:v>
                </c:pt>
                <c:pt idx="1">
                  <c:v>0</c:v>
                </c:pt>
                <c:pt idx="2">
                  <c:v>98.794753705008347</c:v>
                </c:pt>
              </c:numCache>
            </c:numRef>
          </c:val>
          <c:extLst>
            <c:ext xmlns:c16="http://schemas.microsoft.com/office/drawing/2014/chart" uri="{C3380CC4-5D6E-409C-BE32-E72D297353CC}">
              <c16:uniqueId val="{00000000-DC74-42AC-81B3-BA95194634CE}"/>
            </c:ext>
          </c:extLst>
        </c:ser>
        <c:dLbls>
          <c:showLegendKey val="0"/>
          <c:showVal val="0"/>
          <c:showCatName val="0"/>
          <c:showSerName val="0"/>
          <c:showPercent val="0"/>
          <c:showBubbleSize val="0"/>
        </c:dLbls>
        <c:gapWidth val="150"/>
        <c:axId val="117573120"/>
        <c:axId val="117574656"/>
      </c:barChart>
      <c:catAx>
        <c:axId val="117573120"/>
        <c:scaling>
          <c:orientation val="minMax"/>
        </c:scaling>
        <c:delete val="0"/>
        <c:axPos val="b"/>
        <c:numFmt formatCode="General" sourceLinked="0"/>
        <c:majorTickMark val="out"/>
        <c:minorTickMark val="none"/>
        <c:tickLblPos val="nextTo"/>
        <c:txPr>
          <a:bodyPr/>
          <a:lstStyle/>
          <a:p>
            <a:pPr>
              <a:defRPr lang="en-PH"/>
            </a:pPr>
            <a:endParaRPr lang="en-US"/>
          </a:p>
        </c:txPr>
        <c:crossAx val="117574656"/>
        <c:crosses val="autoZero"/>
        <c:auto val="1"/>
        <c:lblAlgn val="ctr"/>
        <c:lblOffset val="100"/>
        <c:noMultiLvlLbl val="0"/>
      </c:catAx>
      <c:valAx>
        <c:axId val="117574656"/>
        <c:scaling>
          <c:orientation val="minMax"/>
        </c:scaling>
        <c:delete val="0"/>
        <c:axPos val="l"/>
        <c:majorGridlines/>
        <c:numFmt formatCode="General" sourceLinked="1"/>
        <c:majorTickMark val="out"/>
        <c:minorTickMark val="none"/>
        <c:tickLblPos val="nextTo"/>
        <c:txPr>
          <a:bodyPr/>
          <a:lstStyle/>
          <a:p>
            <a:pPr>
              <a:defRPr lang="en-PH"/>
            </a:pPr>
            <a:endParaRPr lang="en-US"/>
          </a:p>
        </c:txPr>
        <c:crossAx val="117573120"/>
        <c:crosses val="autoZero"/>
        <c:crossBetween val="between"/>
      </c:valAx>
    </c:plotArea>
    <c:legend>
      <c:legendPos val="r"/>
      <c:overlay val="0"/>
      <c:txPr>
        <a:bodyPr/>
        <a:lstStyle/>
        <a:p>
          <a:pPr>
            <a:defRPr lang="en-PH"/>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D33C5-8A4C-4BD3-8617-4EFD461D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15</Pages>
  <Words>6531</Words>
  <Characters>37230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Alinda Giri</cp:lastModifiedBy>
  <cp:revision>19</cp:revision>
  <dcterms:created xsi:type="dcterms:W3CDTF">2020-09-16T13:10:00Z</dcterms:created>
  <dcterms:modified xsi:type="dcterms:W3CDTF">2025-11-20T10:08:00Z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2b139ea7-ade2-3a29-a74d-2ba044997b12</vt:lpwstr>
  </property>
  <property fmtid="{D5CDD505-2E9C-101B-9397-08002B2CF9AE}" pid="24" name="Mendeley Citation Style_1">
    <vt:lpwstr>http://www.zotero.org/styles/vancouver</vt:lpwstr>
  </property>
</Properties>
</file>